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AF" w:rsidRPr="00D15FAF" w:rsidRDefault="00D15FAF" w:rsidP="00D15FAF">
      <w:pPr>
        <w:spacing w:before="100" w:beforeAutospacing="1" w:after="100" w:afterAutospacing="1" w:line="240" w:lineRule="auto"/>
        <w:contextualSpacing/>
        <w:jc w:val="both"/>
        <w:outlineLvl w:val="0"/>
        <w:rPr>
          <w:rFonts w:ascii="Times New Roman" w:eastAsia="Times New Roman" w:hAnsi="Times New Roman" w:cs="Times New Roman"/>
          <w:b/>
          <w:bCs/>
          <w:kern w:val="36"/>
          <w:sz w:val="48"/>
          <w:szCs w:val="48"/>
          <w:lang w:eastAsia="fr-FR"/>
        </w:rPr>
      </w:pPr>
      <w:r w:rsidRPr="00D15FAF">
        <w:rPr>
          <w:rFonts w:ascii="Times New Roman" w:eastAsia="Times New Roman" w:hAnsi="Times New Roman" w:cs="Times New Roman"/>
          <w:b/>
          <w:bCs/>
          <w:kern w:val="36"/>
          <w:sz w:val="48"/>
          <w:szCs w:val="48"/>
          <w:lang w:eastAsia="fr-FR"/>
        </w:rPr>
        <w:t xml:space="preserve">Ukraine: le pouvoir irrite un peu plus la Russie en nommant </w:t>
      </w:r>
      <w:proofErr w:type="spellStart"/>
      <w:r w:rsidRPr="00D15FAF">
        <w:rPr>
          <w:rFonts w:ascii="Times New Roman" w:eastAsia="Times New Roman" w:hAnsi="Times New Roman" w:cs="Times New Roman"/>
          <w:b/>
          <w:bCs/>
          <w:kern w:val="36"/>
          <w:sz w:val="48"/>
          <w:szCs w:val="48"/>
          <w:lang w:eastAsia="fr-FR"/>
        </w:rPr>
        <w:t>Saakachvili</w:t>
      </w:r>
      <w:proofErr w:type="spellEnd"/>
      <w:r w:rsidRPr="00D15FAF">
        <w:rPr>
          <w:rFonts w:ascii="Times New Roman" w:eastAsia="Times New Roman" w:hAnsi="Times New Roman" w:cs="Times New Roman"/>
          <w:b/>
          <w:bCs/>
          <w:kern w:val="36"/>
          <w:sz w:val="48"/>
          <w:szCs w:val="48"/>
          <w:lang w:eastAsia="fr-FR"/>
        </w:rPr>
        <w:t xml:space="preserve"> à Odessa</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03 juin 2015 |  Par </w:t>
      </w:r>
      <w:hyperlink r:id="rId6" w:tooltip="Tous les articles de Amélie Poinssot" w:history="1">
        <w:r w:rsidRPr="00D15FAF">
          <w:rPr>
            <w:rFonts w:ascii="Times New Roman" w:eastAsia="Times New Roman" w:hAnsi="Times New Roman" w:cs="Times New Roman"/>
            <w:color w:val="0000FF"/>
            <w:sz w:val="24"/>
            <w:szCs w:val="24"/>
            <w:u w:val="single"/>
            <w:lang w:eastAsia="fr-FR"/>
          </w:rPr>
          <w:t xml:space="preserve">Amélie </w:t>
        </w:r>
        <w:proofErr w:type="spellStart"/>
        <w:r w:rsidRPr="00D15FAF">
          <w:rPr>
            <w:rFonts w:ascii="Times New Roman" w:eastAsia="Times New Roman" w:hAnsi="Times New Roman" w:cs="Times New Roman"/>
            <w:color w:val="0000FF"/>
            <w:sz w:val="24"/>
            <w:szCs w:val="24"/>
            <w:u w:val="single"/>
            <w:lang w:eastAsia="fr-FR"/>
          </w:rPr>
          <w:t>Poinssot</w:t>
        </w:r>
        <w:proofErr w:type="spellEnd"/>
      </w:hyperlink>
    </w:p>
    <w:p w:rsid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Le président ukrainien a choisi de nommer Mikhaïl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ancien chef d'État géorgien, gouverneur de la région d'Odessa. Personnage éruptif et contesté, il avait endigué la corruption en Géorgie et engagé de nombreuses réformes. Jusqu'en 2008, quand la guerre en Ossétie du Sud en a fait la bête noire du Kremlin voire son ennemi n°1.</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La nouvelle a été annoncée samedi 30 mai et aussitôt mise en ligne </w:t>
      </w:r>
      <w:hyperlink r:id="rId7" w:tgtFrame="_blank" w:history="1">
        <w:r w:rsidRPr="00D15FAF">
          <w:rPr>
            <w:rFonts w:ascii="Times New Roman" w:eastAsia="Times New Roman" w:hAnsi="Times New Roman" w:cs="Times New Roman"/>
            <w:color w:val="0000FF"/>
            <w:sz w:val="24"/>
            <w:szCs w:val="24"/>
            <w:u w:val="single"/>
            <w:lang w:eastAsia="fr-FR"/>
          </w:rPr>
          <w:t xml:space="preserve">sur le site internet de la présidence d'Ukraine. </w:t>
        </w:r>
      </w:hyperlink>
      <w:r w:rsidRPr="00D15FAF">
        <w:rPr>
          <w:rFonts w:ascii="Times New Roman" w:eastAsia="Times New Roman" w:hAnsi="Times New Roman" w:cs="Times New Roman"/>
          <w:sz w:val="24"/>
          <w:szCs w:val="24"/>
          <w:lang w:eastAsia="fr-FR"/>
        </w:rPr>
        <w:t xml:space="preserve">L'ancien président géorgien Mikhaïl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est nommé gouverneur de la région d'Odessa, dans le sud du pays, sur les bords de la mer Noire. La veille, il s'était vu octroyer, </w:t>
      </w:r>
      <w:r w:rsidRPr="00D15FAF">
        <w:rPr>
          <w:rFonts w:ascii="Times New Roman" w:eastAsia="Times New Roman" w:hAnsi="Times New Roman" w:cs="Times New Roman"/>
          <w:i/>
          <w:iCs/>
          <w:sz w:val="24"/>
          <w:szCs w:val="24"/>
          <w:lang w:eastAsia="fr-FR"/>
        </w:rPr>
        <w:t>in extremis</w:t>
      </w:r>
      <w:r w:rsidRPr="00D15FAF">
        <w:rPr>
          <w:rFonts w:ascii="Times New Roman" w:eastAsia="Times New Roman" w:hAnsi="Times New Roman" w:cs="Times New Roman"/>
          <w:sz w:val="24"/>
          <w:szCs w:val="24"/>
          <w:lang w:eastAsia="fr-FR"/>
        </w:rPr>
        <w:t xml:space="preserve">, la citoyenneté ukrainienne. Sa mission ? Préserver la </w:t>
      </w:r>
      <w:r w:rsidRPr="00D15FAF">
        <w:rPr>
          <w:rFonts w:ascii="Times New Roman" w:eastAsia="Times New Roman" w:hAnsi="Times New Roman" w:cs="Times New Roman"/>
          <w:i/>
          <w:iCs/>
          <w:sz w:val="24"/>
          <w:szCs w:val="24"/>
          <w:lang w:eastAsia="fr-FR"/>
        </w:rPr>
        <w:t>« souveraineté »</w:t>
      </w:r>
      <w:r w:rsidRPr="00D15FAF">
        <w:rPr>
          <w:rFonts w:ascii="Times New Roman" w:eastAsia="Times New Roman" w:hAnsi="Times New Roman" w:cs="Times New Roman"/>
          <w:sz w:val="24"/>
          <w:szCs w:val="24"/>
          <w:lang w:eastAsia="fr-FR"/>
        </w:rPr>
        <w:t xml:space="preserve"> du pays et lutter contre la corruption. </w:t>
      </w:r>
      <w:r w:rsidRPr="00D15FAF">
        <w:rPr>
          <w:rFonts w:ascii="Times New Roman" w:eastAsia="Times New Roman" w:hAnsi="Times New Roman" w:cs="Times New Roman"/>
          <w:i/>
          <w:iCs/>
          <w:sz w:val="24"/>
          <w:szCs w:val="24"/>
          <w:lang w:eastAsia="fr-FR"/>
        </w:rPr>
        <w:t>« Nous avons besoin de nouvelles règles, de nouvelles personnes, d'une nouvelle direction, afin d'attirer davantage de touristes et – ce qui est plus important – davantage d'investisseurs à Odessa »</w:t>
      </w:r>
      <w:r w:rsidRPr="00D15FAF">
        <w:rPr>
          <w:rFonts w:ascii="Times New Roman" w:eastAsia="Times New Roman" w:hAnsi="Times New Roman" w:cs="Times New Roman"/>
          <w:sz w:val="24"/>
          <w:szCs w:val="24"/>
          <w:lang w:eastAsia="fr-FR"/>
        </w:rPr>
        <w:t>, a déclaré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w:t>
      </w:r>
      <w:hyperlink r:id="rId8" w:tgtFrame="_blank" w:history="1">
        <w:r w:rsidRPr="00D15FAF">
          <w:rPr>
            <w:rFonts w:ascii="Times New Roman" w:eastAsia="Times New Roman" w:hAnsi="Times New Roman" w:cs="Times New Roman"/>
            <w:color w:val="0000FF"/>
            <w:sz w:val="24"/>
            <w:szCs w:val="24"/>
            <w:u w:val="single"/>
            <w:lang w:eastAsia="fr-FR"/>
          </w:rPr>
          <w:t>lors de son investiture</w:t>
        </w:r>
      </w:hyperlink>
      <w:r w:rsidRPr="00D15FAF">
        <w:rPr>
          <w:rFonts w:ascii="Times New Roman" w:eastAsia="Times New Roman" w:hAnsi="Times New Roman" w:cs="Times New Roman"/>
          <w:sz w:val="24"/>
          <w:szCs w:val="24"/>
          <w:lang w:eastAsia="fr-FR"/>
        </w:rPr>
        <w:t xml:space="preserve">. Le nouveau gouverneur est allé jusqu'à annoncer son projet de faire de cette ville portuaire </w:t>
      </w:r>
      <w:r w:rsidRPr="00D15FAF">
        <w:rPr>
          <w:rFonts w:ascii="Times New Roman" w:eastAsia="Times New Roman" w:hAnsi="Times New Roman" w:cs="Times New Roman"/>
          <w:i/>
          <w:iCs/>
          <w:sz w:val="24"/>
          <w:szCs w:val="24"/>
          <w:lang w:eastAsia="fr-FR"/>
        </w:rPr>
        <w:t>« la capitale de la mer Noire »</w:t>
      </w:r>
      <w:r w:rsidRPr="00D15FAF">
        <w:rPr>
          <w:rFonts w:ascii="Times New Roman" w:eastAsia="Times New Roman" w:hAnsi="Times New Roman" w:cs="Times New Roman"/>
          <w:sz w:val="24"/>
          <w:szCs w:val="24"/>
          <w:lang w:eastAsia="fr-FR"/>
        </w:rPr>
        <w:t xml:space="preserve"> et a promis de changer radicalement la vie dans la région.</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Parmi les élus locaux, certains ont réagi positivement à cette nomination. Mais le maire d'Odessa, Guennadi </w:t>
      </w:r>
      <w:proofErr w:type="spellStart"/>
      <w:r w:rsidRPr="00D15FAF">
        <w:rPr>
          <w:rFonts w:ascii="Times New Roman" w:eastAsia="Times New Roman" w:hAnsi="Times New Roman" w:cs="Times New Roman"/>
          <w:sz w:val="24"/>
          <w:szCs w:val="24"/>
          <w:lang w:eastAsia="fr-FR"/>
        </w:rPr>
        <w:t>Trukhanov</w:t>
      </w:r>
      <w:proofErr w:type="spellEnd"/>
      <w:r w:rsidRPr="00D15FAF">
        <w:rPr>
          <w:rFonts w:ascii="Times New Roman" w:eastAsia="Times New Roman" w:hAnsi="Times New Roman" w:cs="Times New Roman"/>
          <w:sz w:val="24"/>
          <w:szCs w:val="24"/>
          <w:lang w:eastAsia="fr-FR"/>
        </w:rPr>
        <w:t xml:space="preserve">, s'est montré sceptique, </w:t>
      </w:r>
      <w:hyperlink r:id="rId9" w:tgtFrame="_blank" w:history="1">
        <w:r w:rsidRPr="00D15FAF">
          <w:rPr>
            <w:rFonts w:ascii="Times New Roman" w:eastAsia="Times New Roman" w:hAnsi="Times New Roman" w:cs="Times New Roman"/>
            <w:color w:val="0000FF"/>
            <w:sz w:val="24"/>
            <w:szCs w:val="24"/>
            <w:u w:val="single"/>
            <w:lang w:eastAsia="fr-FR"/>
          </w:rPr>
          <w:t>comme le rapporte le site d'information ukrainien ZN UA</w:t>
        </w:r>
      </w:hyperlink>
      <w:r w:rsidRPr="00D15FAF">
        <w:rPr>
          <w:rFonts w:ascii="Times New Roman" w:eastAsia="Times New Roman" w:hAnsi="Times New Roman" w:cs="Times New Roman"/>
          <w:sz w:val="24"/>
          <w:szCs w:val="24"/>
          <w:lang w:eastAsia="fr-FR"/>
        </w:rPr>
        <w:t xml:space="preserve"> : </w:t>
      </w:r>
      <w:r w:rsidRPr="00D15FAF">
        <w:rPr>
          <w:rFonts w:ascii="Times New Roman" w:eastAsia="Times New Roman" w:hAnsi="Times New Roman" w:cs="Times New Roman"/>
          <w:i/>
          <w:iCs/>
          <w:sz w:val="24"/>
          <w:szCs w:val="24"/>
          <w:lang w:eastAsia="fr-FR"/>
        </w:rPr>
        <w:t xml:space="preserve">« Nous avons vu le résultat des réformes que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a pu mener en Géorgie dans un court laps de temps, mais je ne dirais pas que l'on peut reproduire l'expérience d'un pays à l'autre. »</w:t>
      </w:r>
      <w:r w:rsidRPr="00D15FAF">
        <w:rPr>
          <w:rFonts w:ascii="Times New Roman" w:eastAsia="Times New Roman" w:hAnsi="Times New Roman" w:cs="Times New Roman"/>
          <w:sz w:val="24"/>
          <w:szCs w:val="24"/>
          <w:lang w:eastAsia="fr-FR"/>
        </w:rPr>
        <w:t xml:space="preserve"> D'autres, comme le député Nikolaï </w:t>
      </w:r>
      <w:proofErr w:type="spellStart"/>
      <w:r w:rsidRPr="00D15FAF">
        <w:rPr>
          <w:rFonts w:ascii="Times New Roman" w:eastAsia="Times New Roman" w:hAnsi="Times New Roman" w:cs="Times New Roman"/>
          <w:sz w:val="24"/>
          <w:szCs w:val="24"/>
          <w:lang w:eastAsia="fr-FR"/>
        </w:rPr>
        <w:t>Skorik</w:t>
      </w:r>
      <w:proofErr w:type="spellEnd"/>
      <w:r w:rsidRPr="00D15FAF">
        <w:rPr>
          <w:rFonts w:ascii="Times New Roman" w:eastAsia="Times New Roman" w:hAnsi="Times New Roman" w:cs="Times New Roman"/>
          <w:sz w:val="24"/>
          <w:szCs w:val="24"/>
          <w:lang w:eastAsia="fr-FR"/>
        </w:rPr>
        <w:t xml:space="preserve">, ancien gouverneur d'Odessa lui-même et aujourd'hui membre de l'opposition, ont vivement critiqué l'arrivée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 Cela fait un an que les gens de son équipe travaillent pour le gouvernement</w:t>
      </w:r>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 xml:space="preserve">Et où est la réforme ? Elle n'est pas là. Eux-mêmes commencent à nous enliser dans des scandales de corruption. Je ne crois pas que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va vaincre la corruption dans les douanes et réussir à faire appliquer la loi. Je ne crois pas à l'investissement. Dans un pays en guerre, l'argent ne vient pas. »</w:t>
      </w:r>
    </w:p>
    <w:p w:rsid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Si elle peut surprendre, la nomination de l'ancien président géorgien ne tombe pas du ciel.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faisait partie des soutiens étrangers à la révolution du </w:t>
      </w:r>
      <w:proofErr w:type="spellStart"/>
      <w:r w:rsidRPr="00D15FAF">
        <w:rPr>
          <w:rFonts w:ascii="Times New Roman" w:eastAsia="Times New Roman" w:hAnsi="Times New Roman" w:cs="Times New Roman"/>
          <w:sz w:val="24"/>
          <w:szCs w:val="24"/>
          <w:lang w:eastAsia="fr-FR"/>
        </w:rPr>
        <w:t>Maïdan</w:t>
      </w:r>
      <w:proofErr w:type="spellEnd"/>
      <w:r w:rsidRPr="00D15FAF">
        <w:rPr>
          <w:rFonts w:ascii="Times New Roman" w:eastAsia="Times New Roman" w:hAnsi="Times New Roman" w:cs="Times New Roman"/>
          <w:sz w:val="24"/>
          <w:szCs w:val="24"/>
          <w:lang w:eastAsia="fr-FR"/>
        </w:rPr>
        <w:t xml:space="preserve"> depuis son commencement, et c'est un homme qui connaît bien l'Ukraine, pays où il a fait son service militaire à la toute fin de l'URSS et où il a suivi ses études, à cette époque où les citoyens soviétiques circulaient d'une république à l'autre. C'est d'ailleurs sur les bancs de l'université de Kiev qu'il avait rencontré Petro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 l'actuel président ukrainien, lequel fait appel à lui au lendemain de son élection, en mai 2014, pour le conseiller.</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Quelques mois plus tard,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 xml:space="preserve"> le nomme à la tête du « conseil international consultatif des réformes », un comité qui compte un Américain et plusieurs anciens ministres européens – des personnalités essentiellement issues d'Europe centrale, un Allemand… mais aucun Français.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est donc aux premières loges du pouvoir ukrainien depuis déjà plusieurs mois et ce, en même temps qu'un certain nombre d'autres personnalités étrangères.</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Petro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 xml:space="preserve">, en voulant s'attaquer à une corruption endémique dans un pays où intérêts des oligarques et stratégies politiques sont intimement liés, a cherché en effet des personnalités détachées du monde des affaires ukrainien. Ont ainsi été nommés en décembre dernier trois ministres étrangers, </w:t>
      </w:r>
      <w:hyperlink r:id="rId10" w:history="1">
        <w:r w:rsidRPr="00D15FAF">
          <w:rPr>
            <w:rFonts w:ascii="Times New Roman" w:eastAsia="Times New Roman" w:hAnsi="Times New Roman" w:cs="Times New Roman"/>
            <w:color w:val="0000FF"/>
            <w:sz w:val="24"/>
            <w:szCs w:val="24"/>
            <w:u w:val="single"/>
            <w:lang w:eastAsia="fr-FR"/>
          </w:rPr>
          <w:t xml:space="preserve">comme nous le racontions dans </w:t>
        </w:r>
        <w:proofErr w:type="spellStart"/>
        <w:r w:rsidRPr="00D15FAF">
          <w:rPr>
            <w:rFonts w:ascii="Times New Roman" w:eastAsia="Times New Roman" w:hAnsi="Times New Roman" w:cs="Times New Roman"/>
            <w:color w:val="0000FF"/>
            <w:sz w:val="24"/>
            <w:szCs w:val="24"/>
            <w:u w:val="single"/>
            <w:lang w:eastAsia="fr-FR"/>
          </w:rPr>
          <w:t>Mediapart</w:t>
        </w:r>
        <w:proofErr w:type="spellEnd"/>
      </w:hyperlink>
      <w:r w:rsidRPr="00D15FAF">
        <w:rPr>
          <w:rFonts w:ascii="Times New Roman" w:eastAsia="Times New Roman" w:hAnsi="Times New Roman" w:cs="Times New Roman"/>
          <w:sz w:val="24"/>
          <w:szCs w:val="24"/>
          <w:lang w:eastAsia="fr-FR"/>
        </w:rPr>
        <w:t xml:space="preserve"> : l'Américaine d'origine ukrainienne Natalie </w:t>
      </w:r>
      <w:proofErr w:type="spellStart"/>
      <w:r w:rsidRPr="00D15FAF">
        <w:rPr>
          <w:rFonts w:ascii="Times New Roman" w:eastAsia="Times New Roman" w:hAnsi="Times New Roman" w:cs="Times New Roman"/>
          <w:sz w:val="24"/>
          <w:szCs w:val="24"/>
          <w:lang w:eastAsia="fr-FR"/>
        </w:rPr>
        <w:t>Iaresko</w:t>
      </w:r>
      <w:proofErr w:type="spellEnd"/>
      <w:r w:rsidRPr="00D15FAF">
        <w:rPr>
          <w:rFonts w:ascii="Times New Roman" w:eastAsia="Times New Roman" w:hAnsi="Times New Roman" w:cs="Times New Roman"/>
          <w:sz w:val="24"/>
          <w:szCs w:val="24"/>
          <w:lang w:eastAsia="fr-FR"/>
        </w:rPr>
        <w:t xml:space="preserve"> au ministère des finances, le Lituanien </w:t>
      </w:r>
      <w:proofErr w:type="spellStart"/>
      <w:r w:rsidRPr="00D15FAF">
        <w:rPr>
          <w:rFonts w:ascii="Times New Roman" w:eastAsia="Times New Roman" w:hAnsi="Times New Roman" w:cs="Times New Roman"/>
          <w:sz w:val="24"/>
          <w:szCs w:val="24"/>
          <w:lang w:eastAsia="fr-FR"/>
        </w:rPr>
        <w:t>Aivaras</w:t>
      </w:r>
      <w:proofErr w:type="spellEnd"/>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Abromavicius</w:t>
      </w:r>
      <w:proofErr w:type="spellEnd"/>
      <w:r w:rsidRPr="00D15FAF">
        <w:rPr>
          <w:rFonts w:ascii="Times New Roman" w:eastAsia="Times New Roman" w:hAnsi="Times New Roman" w:cs="Times New Roman"/>
          <w:sz w:val="24"/>
          <w:szCs w:val="24"/>
          <w:lang w:eastAsia="fr-FR"/>
        </w:rPr>
        <w:t xml:space="preserve"> à l'économie, et le Géorgien Alexander </w:t>
      </w:r>
      <w:proofErr w:type="spellStart"/>
      <w:r w:rsidRPr="00D15FAF">
        <w:rPr>
          <w:rFonts w:ascii="Times New Roman" w:eastAsia="Times New Roman" w:hAnsi="Times New Roman" w:cs="Times New Roman"/>
          <w:sz w:val="24"/>
          <w:szCs w:val="24"/>
          <w:lang w:eastAsia="fr-FR"/>
        </w:rPr>
        <w:t>Kvitachvili</w:t>
      </w:r>
      <w:proofErr w:type="spellEnd"/>
      <w:r w:rsidRPr="00D15FAF">
        <w:rPr>
          <w:rFonts w:ascii="Times New Roman" w:eastAsia="Times New Roman" w:hAnsi="Times New Roman" w:cs="Times New Roman"/>
          <w:sz w:val="24"/>
          <w:szCs w:val="24"/>
          <w:lang w:eastAsia="fr-FR"/>
        </w:rPr>
        <w:t xml:space="preserve"> à la santé.</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lastRenderedPageBreak/>
        <w:t xml:space="preserve">D'autres Géorgiens qui avaient gouverné aux côtés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dans les années 2000 ont également rejoint l'exécutif, comme </w:t>
      </w:r>
      <w:proofErr w:type="spellStart"/>
      <w:r w:rsidRPr="00D15FAF">
        <w:rPr>
          <w:rFonts w:ascii="Times New Roman" w:eastAsia="Times New Roman" w:hAnsi="Times New Roman" w:cs="Times New Roman"/>
          <w:sz w:val="24"/>
          <w:szCs w:val="24"/>
          <w:lang w:eastAsia="fr-FR"/>
        </w:rPr>
        <w:t>Eka</w:t>
      </w:r>
      <w:proofErr w:type="spellEnd"/>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Zgouladzé</w:t>
      </w:r>
      <w:proofErr w:type="spellEnd"/>
      <w:r w:rsidRPr="00D15FAF">
        <w:rPr>
          <w:rFonts w:ascii="Times New Roman" w:eastAsia="Times New Roman" w:hAnsi="Times New Roman" w:cs="Times New Roman"/>
          <w:sz w:val="24"/>
          <w:szCs w:val="24"/>
          <w:lang w:eastAsia="fr-FR"/>
        </w:rPr>
        <w:t xml:space="preserve">, affectée au poste de vice-ministre de l'intérieur, qui n'est autre que </w:t>
      </w:r>
      <w:hyperlink r:id="rId11" w:tgtFrame="_blank" w:history="1">
        <w:r w:rsidRPr="00D15FAF">
          <w:rPr>
            <w:rFonts w:ascii="Times New Roman" w:eastAsia="Times New Roman" w:hAnsi="Times New Roman" w:cs="Times New Roman"/>
            <w:color w:val="0000FF"/>
            <w:sz w:val="24"/>
            <w:szCs w:val="24"/>
            <w:u w:val="single"/>
            <w:lang w:eastAsia="fr-FR"/>
          </w:rPr>
          <w:t>la mère de la grande réforme de la police géorgienne</w:t>
        </w:r>
      </w:hyperlink>
      <w:r w:rsidRPr="00D15FAF">
        <w:rPr>
          <w:rFonts w:ascii="Times New Roman" w:eastAsia="Times New Roman" w:hAnsi="Times New Roman" w:cs="Times New Roman"/>
          <w:sz w:val="24"/>
          <w:szCs w:val="24"/>
          <w:lang w:eastAsia="fr-FR"/>
        </w:rPr>
        <w:t xml:space="preserve">, celle qui a imposé, dans un pays qui se relevait à peine de l'effondrement du bloc soviétique, une réduction drastique des effectifs, une nouvelle formation des policiers, une fusion des services de police avec l'ancien KGB, la fin des pratiques de corruption et une lutte acharnée contre le crime organisé. Les observateurs parlaient alors d'une </w:t>
      </w:r>
      <w:r w:rsidRPr="00D15FAF">
        <w:rPr>
          <w:rFonts w:ascii="Times New Roman" w:eastAsia="Times New Roman" w:hAnsi="Times New Roman" w:cs="Times New Roman"/>
          <w:i/>
          <w:iCs/>
          <w:sz w:val="24"/>
          <w:szCs w:val="24"/>
          <w:lang w:eastAsia="fr-FR"/>
        </w:rPr>
        <w:t>« révolution culturelle »</w:t>
      </w:r>
      <w:r w:rsidRPr="00D15FAF">
        <w:rPr>
          <w:rFonts w:ascii="Times New Roman" w:eastAsia="Times New Roman" w:hAnsi="Times New Roman" w:cs="Times New Roman"/>
          <w:sz w:val="24"/>
          <w:szCs w:val="24"/>
          <w:lang w:eastAsia="fr-FR"/>
        </w:rPr>
        <w:t xml:space="preserve"> menée par une jeune ministre à peine trentenaire…</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Enfin, d'autres Géorgiens ont rejoint ces derniers mois des institutions ukrainiennes, comme le parquet et le bureau anticorruption issu de la révolution du </w:t>
      </w:r>
      <w:proofErr w:type="spellStart"/>
      <w:r w:rsidRPr="00D15FAF">
        <w:rPr>
          <w:rFonts w:ascii="Times New Roman" w:eastAsia="Times New Roman" w:hAnsi="Times New Roman" w:cs="Times New Roman"/>
          <w:sz w:val="24"/>
          <w:szCs w:val="24"/>
          <w:lang w:eastAsia="fr-FR"/>
        </w:rPr>
        <w:t>Maïdan</w:t>
      </w:r>
      <w:proofErr w:type="spellEnd"/>
      <w:r w:rsidRPr="00D15FAF">
        <w:rPr>
          <w:rFonts w:ascii="Times New Roman" w:eastAsia="Times New Roman" w:hAnsi="Times New Roman" w:cs="Times New Roman"/>
          <w:sz w:val="24"/>
          <w:szCs w:val="24"/>
          <w:lang w:eastAsia="fr-FR"/>
        </w:rPr>
        <w:t xml:space="preserve">. Figure également, parmi les proches conseillers du gouvernement à Kiev, </w:t>
      </w:r>
      <w:proofErr w:type="spellStart"/>
      <w:r w:rsidRPr="00D15FAF">
        <w:rPr>
          <w:rFonts w:ascii="Times New Roman" w:eastAsia="Times New Roman" w:hAnsi="Times New Roman" w:cs="Times New Roman"/>
          <w:sz w:val="24"/>
          <w:szCs w:val="24"/>
          <w:lang w:eastAsia="fr-FR"/>
        </w:rPr>
        <w:t>Guiorgui</w:t>
      </w:r>
      <w:proofErr w:type="spellEnd"/>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Vashadzé</w:t>
      </w:r>
      <w:proofErr w:type="spellEnd"/>
      <w:r w:rsidRPr="00D15FAF">
        <w:rPr>
          <w:rFonts w:ascii="Times New Roman" w:eastAsia="Times New Roman" w:hAnsi="Times New Roman" w:cs="Times New Roman"/>
          <w:sz w:val="24"/>
          <w:szCs w:val="24"/>
          <w:lang w:eastAsia="fr-FR"/>
        </w:rPr>
        <w:t>, député géorgien et ancien vice-ministre de la justice.</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Il faut dire qu'à l'image d'</w:t>
      </w:r>
      <w:proofErr w:type="spellStart"/>
      <w:r w:rsidRPr="00D15FAF">
        <w:rPr>
          <w:rFonts w:ascii="Times New Roman" w:eastAsia="Times New Roman" w:hAnsi="Times New Roman" w:cs="Times New Roman"/>
          <w:sz w:val="24"/>
          <w:szCs w:val="24"/>
          <w:lang w:eastAsia="fr-FR"/>
        </w:rPr>
        <w:t>Eka</w:t>
      </w:r>
      <w:proofErr w:type="spellEnd"/>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Zgouladzé</w:t>
      </w:r>
      <w:proofErr w:type="spellEnd"/>
      <w:r w:rsidRPr="00D15FAF">
        <w:rPr>
          <w:rFonts w:ascii="Times New Roman" w:eastAsia="Times New Roman" w:hAnsi="Times New Roman" w:cs="Times New Roman"/>
          <w:sz w:val="24"/>
          <w:szCs w:val="24"/>
          <w:lang w:eastAsia="fr-FR"/>
        </w:rPr>
        <w:t xml:space="preserve">, les membres de l'équipe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se sont distingués pendant les années 2000 par des réformes poussées, s'attaquant notamment à la corruption et à la bureaucratie, et favorisant la libéralisation de l'économie. Le pouvoir à Tbilissi s'est également laissé aller à des dérives, il a cherché à museler l'opposition et les médias et a été fortement contesté, mais la lutte contre la corruption engagée alors par celui que les Géorgiens appelaient « </w:t>
      </w:r>
      <w:proofErr w:type="spellStart"/>
      <w:r w:rsidRPr="00D15FAF">
        <w:rPr>
          <w:rFonts w:ascii="Times New Roman" w:eastAsia="Times New Roman" w:hAnsi="Times New Roman" w:cs="Times New Roman"/>
          <w:sz w:val="24"/>
          <w:szCs w:val="24"/>
          <w:lang w:eastAsia="fr-FR"/>
        </w:rPr>
        <w:t>Micha</w:t>
      </w:r>
      <w:proofErr w:type="spellEnd"/>
      <w:r w:rsidRPr="00D15FAF">
        <w:rPr>
          <w:rFonts w:ascii="Times New Roman" w:eastAsia="Times New Roman" w:hAnsi="Times New Roman" w:cs="Times New Roman"/>
          <w:sz w:val="24"/>
          <w:szCs w:val="24"/>
          <w:lang w:eastAsia="fr-FR"/>
        </w:rPr>
        <w:t> » fut l'un de ses principaux succès et il a été largement applaudi pour cela par différentes organisations internationales.</w:t>
      </w:r>
    </w:p>
    <w:p w:rsidR="00D15FAF" w:rsidRDefault="00D15FAF" w:rsidP="00D15FAF">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fr-FR"/>
        </w:rPr>
      </w:pPr>
    </w:p>
    <w:p w:rsidR="00D15FAF" w:rsidRPr="00D15FAF" w:rsidRDefault="00D15FAF" w:rsidP="00D15FAF">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fr-FR"/>
        </w:rPr>
      </w:pPr>
      <w:r w:rsidRPr="00D15FAF">
        <w:rPr>
          <w:rFonts w:ascii="Times New Roman" w:eastAsia="Times New Roman" w:hAnsi="Times New Roman" w:cs="Times New Roman"/>
          <w:b/>
          <w:bCs/>
          <w:sz w:val="36"/>
          <w:szCs w:val="36"/>
          <w:lang w:eastAsia="fr-FR"/>
        </w:rPr>
        <w:t>L'épouvantail qui osa défier l'armée russe</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Ainsi, en 2012, </w:t>
      </w:r>
      <w:hyperlink r:id="rId12" w:tgtFrame="_blank" w:history="1">
        <w:r w:rsidRPr="00D15FAF">
          <w:rPr>
            <w:rFonts w:ascii="Times New Roman" w:eastAsia="Times New Roman" w:hAnsi="Times New Roman" w:cs="Times New Roman"/>
            <w:color w:val="0000FF"/>
            <w:sz w:val="24"/>
            <w:szCs w:val="24"/>
            <w:u w:val="single"/>
            <w:lang w:eastAsia="fr-FR"/>
          </w:rPr>
          <w:t>un rapport de la Banque mondiale</w:t>
        </w:r>
      </w:hyperlink>
      <w:r w:rsidRPr="00D15FAF">
        <w:rPr>
          <w:rFonts w:ascii="Times New Roman" w:eastAsia="Times New Roman" w:hAnsi="Times New Roman" w:cs="Times New Roman"/>
          <w:sz w:val="24"/>
          <w:szCs w:val="24"/>
          <w:lang w:eastAsia="fr-FR"/>
        </w:rPr>
        <w:t xml:space="preserve"> sur la lutte contre la corruption dans l'administration menée entre 2003 et 2011 en Géorgie saluait les progrès de Tbilissi, montrant que les autorités étaient parvenues à mettre fin à </w:t>
      </w:r>
      <w:r w:rsidRPr="00D15FAF">
        <w:rPr>
          <w:rFonts w:ascii="Times New Roman" w:eastAsia="Times New Roman" w:hAnsi="Times New Roman" w:cs="Times New Roman"/>
          <w:i/>
          <w:iCs/>
          <w:sz w:val="24"/>
          <w:szCs w:val="24"/>
          <w:lang w:eastAsia="fr-FR"/>
        </w:rPr>
        <w:t>« un cercle vicieux de corruption endémique »</w:t>
      </w:r>
      <w:r w:rsidRPr="00D15FAF">
        <w:rPr>
          <w:rFonts w:ascii="Times New Roman" w:eastAsia="Times New Roman" w:hAnsi="Times New Roman" w:cs="Times New Roman"/>
          <w:sz w:val="24"/>
          <w:szCs w:val="24"/>
          <w:lang w:eastAsia="fr-FR"/>
        </w:rPr>
        <w:t xml:space="preserve"> avec des réformes </w:t>
      </w:r>
      <w:r w:rsidRPr="00D15FAF">
        <w:rPr>
          <w:rFonts w:ascii="Times New Roman" w:eastAsia="Times New Roman" w:hAnsi="Times New Roman" w:cs="Times New Roman"/>
          <w:i/>
          <w:iCs/>
          <w:sz w:val="24"/>
          <w:szCs w:val="24"/>
          <w:lang w:eastAsia="fr-FR"/>
        </w:rPr>
        <w:t>« appropriées et décisives »</w:t>
      </w:r>
      <w:r w:rsidRPr="00D15FAF">
        <w:rPr>
          <w:rFonts w:ascii="Times New Roman" w:eastAsia="Times New Roman" w:hAnsi="Times New Roman" w:cs="Times New Roman"/>
          <w:sz w:val="24"/>
          <w:szCs w:val="24"/>
          <w:lang w:eastAsia="fr-FR"/>
        </w:rPr>
        <w:t xml:space="preserve">. Il indiquait que la méthode employée par l'exécutif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gagnait à être appliquée dans d'autres pays de l'espace postsoviétique, tant sa politique mettait à bas le mythe d'une corruption inscrite dans la culture du pays. Le rapport soulignait que des progrès significatifs avaient été enregistrés dans l'administration fiscale, les services de police, les douanes, mais aussi l'université, le secteur énergétique, les pratiques des entreprises, et les rapports entre usagers des services publics et fonctionnaires.</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Mikhaïl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a présidé la Géorgie de 2004 à 2013. Il a tout pour être la bête noire du Kremlin : il accède au pouvoir à l'issue du premier des soulèvements populaires qui ont ébranlé, à partir des années 2000, le fragile équilibre postsoviétique. Atlantiste convaincu, passé par les universités américaines après sa formation en Ukraine, il mène en outre, parallèlement aux réformes, une politique ostensiblement pro-américaine. Il fait de son pays l'un des plus gros contributeurs à la coalition militaire en Irak, </w:t>
      </w:r>
      <w:hyperlink r:id="rId13" w:tgtFrame="_blank" w:history="1">
        <w:r w:rsidRPr="00D15FAF">
          <w:rPr>
            <w:rFonts w:ascii="Times New Roman" w:eastAsia="Times New Roman" w:hAnsi="Times New Roman" w:cs="Times New Roman"/>
            <w:color w:val="0000FF"/>
            <w:sz w:val="24"/>
            <w:szCs w:val="24"/>
            <w:u w:val="single"/>
            <w:lang w:eastAsia="fr-FR"/>
          </w:rPr>
          <w:t>envoyant jusqu'à 2 000 hommes en 2007</w:t>
        </w:r>
      </w:hyperlink>
      <w:r w:rsidRPr="00D15FAF">
        <w:rPr>
          <w:rFonts w:ascii="Times New Roman" w:eastAsia="Times New Roman" w:hAnsi="Times New Roman" w:cs="Times New Roman"/>
          <w:sz w:val="24"/>
          <w:szCs w:val="24"/>
          <w:lang w:eastAsia="fr-FR"/>
        </w:rPr>
        <w:t>, joue la carte du rapprochement européen, espère une adhésion à l'Otan… Et il finit par aller au clash avec Moscou.</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Août 2008. Des incidents éclatent à la frontière entre des séparatistes géorgiens soutenus par la Russie et l'armée de Tbilissi.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lance alors l'assaut contre les forces militaires russes. Réaction immédiate du Kremlin : en huit jours, le sort de deux provinces frontalières est plié, Tbilissi obligé de reculer devant l'avancée des troupes russes, c'est un lamentable échec pour le président géorgien. La guerre éclair débouche sur l'« indépendance » de l'Abkhazie et de l'Ossétie du Sud, deux États aujourd'hui reconnus par Moscou.</w:t>
      </w:r>
    </w:p>
    <w:p w:rsid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Même si l'on apprendra </w:t>
      </w:r>
      <w:hyperlink r:id="rId14" w:tgtFrame="_blank" w:history="1">
        <w:r w:rsidRPr="00D15FAF">
          <w:rPr>
            <w:rFonts w:ascii="Times New Roman" w:eastAsia="Times New Roman" w:hAnsi="Times New Roman" w:cs="Times New Roman"/>
            <w:color w:val="0000FF"/>
            <w:sz w:val="24"/>
            <w:szCs w:val="24"/>
            <w:u w:val="single"/>
            <w:lang w:eastAsia="fr-FR"/>
          </w:rPr>
          <w:t>quatre ans plus tard</w:t>
        </w:r>
      </w:hyperlink>
      <w:r w:rsidRPr="00D15FAF">
        <w:rPr>
          <w:rFonts w:ascii="Times New Roman" w:eastAsia="Times New Roman" w:hAnsi="Times New Roman" w:cs="Times New Roman"/>
          <w:sz w:val="24"/>
          <w:szCs w:val="24"/>
          <w:lang w:eastAsia="fr-FR"/>
        </w:rPr>
        <w:t xml:space="preserve">, de l'aveu de Vladimir Poutine lui-même, que le Kremlin avait en réalité planifié cette action deux ans en amont, pour Moscou,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n'en est pas moins l'épouvantail qui osa défier l'armée russe. Rappelons cette heureuse </w:t>
      </w:r>
      <w:r w:rsidRPr="00D15FAF">
        <w:rPr>
          <w:rFonts w:ascii="Times New Roman" w:eastAsia="Times New Roman" w:hAnsi="Times New Roman" w:cs="Times New Roman"/>
          <w:sz w:val="24"/>
          <w:szCs w:val="24"/>
          <w:lang w:eastAsia="fr-FR"/>
        </w:rPr>
        <w:lastRenderedPageBreak/>
        <w:t xml:space="preserve">formule que Vladimir Poutine avait eue à son sujet pendant ces quelques jours de </w:t>
      </w:r>
      <w:r w:rsidRPr="00D15FAF">
        <w:rPr>
          <w:rFonts w:ascii="Times New Roman" w:eastAsia="Times New Roman" w:hAnsi="Times New Roman" w:cs="Times New Roman"/>
          <w:i/>
          <w:iCs/>
          <w:sz w:val="24"/>
          <w:szCs w:val="24"/>
          <w:lang w:eastAsia="fr-FR"/>
        </w:rPr>
        <w:t>Blitzkrieg </w:t>
      </w:r>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je vais le faire pendre par les couilles »</w:t>
      </w:r>
      <w:r w:rsidRPr="00D15FAF">
        <w:rPr>
          <w:rFonts w:ascii="Times New Roman" w:eastAsia="Times New Roman" w:hAnsi="Times New Roman" w:cs="Times New Roman"/>
          <w:sz w:val="24"/>
          <w:szCs w:val="24"/>
          <w:lang w:eastAsia="fr-FR"/>
        </w:rPr>
        <w:t>…</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p>
    <w:p w:rsidR="00D15FAF" w:rsidRDefault="00D15FAF" w:rsidP="00D15FAF">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1CBF3D6" wp14:editId="48562F95">
            <wp:extent cx="5743366" cy="4057650"/>
            <wp:effectExtent l="0" t="0" r="0" b="0"/>
            <wp:docPr id="1" name="Picture 1" descr="La guerre éclair de Géorgie, en août 2008, et la perte des deux provinces sépara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guerre éclair de Géorgie, en août 2008, et la perte des deux provinces séparatis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8338" cy="4061163"/>
                    </a:xfrm>
                    <a:prstGeom prst="rect">
                      <a:avLst/>
                    </a:prstGeom>
                    <a:noFill/>
                    <a:ln>
                      <a:noFill/>
                    </a:ln>
                  </pic:spPr>
                </pic:pic>
              </a:graphicData>
            </a:graphic>
          </wp:inline>
        </w:drawing>
      </w:r>
      <w:r w:rsidRPr="00D15FAF">
        <w:rPr>
          <w:rFonts w:ascii="Times New Roman" w:eastAsia="Times New Roman" w:hAnsi="Times New Roman" w:cs="Times New Roman"/>
          <w:sz w:val="24"/>
          <w:szCs w:val="24"/>
          <w:lang w:eastAsia="fr-FR"/>
        </w:rPr>
        <w:t>La guerre éclair de Géorgie, en août 2008, et la perte des deux provinces séparatistes © DR</w:t>
      </w:r>
    </w:p>
    <w:p w:rsidR="00D15FAF" w:rsidRPr="00D15FAF" w:rsidRDefault="00D15FAF" w:rsidP="00D15FAF">
      <w:pPr>
        <w:spacing w:after="0" w:line="240" w:lineRule="auto"/>
        <w:contextualSpacing/>
        <w:jc w:val="both"/>
        <w:rPr>
          <w:rFonts w:ascii="Times New Roman" w:eastAsia="Times New Roman" w:hAnsi="Times New Roman" w:cs="Times New Roman"/>
          <w:sz w:val="24"/>
          <w:szCs w:val="24"/>
          <w:lang w:eastAsia="fr-FR"/>
        </w:rPr>
      </w:pP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Sa nomination à la tête de la région d'Odessa est-elle une provocation de la part de Kiev à l'égard de Moscou ? Tatiana Jean, chercheuse et responsable du centre Russie – Nouveaux États indépendants à l'</w:t>
      </w:r>
      <w:proofErr w:type="spellStart"/>
      <w:r w:rsidRPr="00D15FAF">
        <w:rPr>
          <w:rFonts w:ascii="Times New Roman" w:eastAsia="Times New Roman" w:hAnsi="Times New Roman" w:cs="Times New Roman"/>
          <w:sz w:val="24"/>
          <w:szCs w:val="24"/>
          <w:lang w:eastAsia="fr-FR"/>
        </w:rPr>
        <w:t>Ifri</w:t>
      </w:r>
      <w:proofErr w:type="spellEnd"/>
      <w:r w:rsidRPr="00D15FAF">
        <w:rPr>
          <w:rFonts w:ascii="Times New Roman" w:eastAsia="Times New Roman" w:hAnsi="Times New Roman" w:cs="Times New Roman"/>
          <w:sz w:val="24"/>
          <w:szCs w:val="24"/>
          <w:lang w:eastAsia="fr-FR"/>
        </w:rPr>
        <w:t xml:space="preserve">, l'institut français des relations internationales, croit plutôt que c'est un </w:t>
      </w:r>
      <w:r w:rsidRPr="00D15FAF">
        <w:rPr>
          <w:rFonts w:ascii="Times New Roman" w:eastAsia="Times New Roman" w:hAnsi="Times New Roman" w:cs="Times New Roman"/>
          <w:i/>
          <w:iCs/>
          <w:sz w:val="24"/>
          <w:szCs w:val="24"/>
          <w:lang w:eastAsia="fr-FR"/>
        </w:rPr>
        <w:t>« pied de nez »</w:t>
      </w:r>
      <w:r w:rsidRPr="00D15FAF">
        <w:rPr>
          <w:rFonts w:ascii="Times New Roman" w:eastAsia="Times New Roman" w:hAnsi="Times New Roman" w:cs="Times New Roman"/>
          <w:sz w:val="24"/>
          <w:szCs w:val="24"/>
          <w:lang w:eastAsia="fr-FR"/>
        </w:rPr>
        <w:t xml:space="preserve">, et que le facteur russe, cette fois-ci, n'a pas joué, ou alors </w:t>
      </w:r>
      <w:r w:rsidRPr="00D15FAF">
        <w:rPr>
          <w:rFonts w:ascii="Times New Roman" w:eastAsia="Times New Roman" w:hAnsi="Times New Roman" w:cs="Times New Roman"/>
          <w:i/>
          <w:iCs/>
          <w:sz w:val="24"/>
          <w:szCs w:val="24"/>
          <w:lang w:eastAsia="fr-FR"/>
        </w:rPr>
        <w:t>« c'était le facteur 45 »</w:t>
      </w:r>
      <w:r w:rsidRPr="00D15FAF">
        <w:rPr>
          <w:rFonts w:ascii="Times New Roman" w:eastAsia="Times New Roman" w:hAnsi="Times New Roman" w:cs="Times New Roman"/>
          <w:sz w:val="24"/>
          <w:szCs w:val="24"/>
          <w:lang w:eastAsia="fr-FR"/>
        </w:rPr>
        <w:t xml:space="preserve"> …</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i/>
          <w:iCs/>
          <w:sz w:val="24"/>
          <w:szCs w:val="24"/>
          <w:lang w:eastAsia="fr-FR"/>
        </w:rPr>
        <w:t>« Ce que montre cette nomination en réalité</w:t>
      </w:r>
      <w:r w:rsidRPr="00D15FAF">
        <w:rPr>
          <w:rFonts w:ascii="Times New Roman" w:eastAsia="Times New Roman" w:hAnsi="Times New Roman" w:cs="Times New Roman"/>
          <w:sz w:val="24"/>
          <w:szCs w:val="24"/>
          <w:lang w:eastAsia="fr-FR"/>
        </w:rPr>
        <w:t xml:space="preserve">, explique la spécialiste à </w:t>
      </w:r>
      <w:proofErr w:type="spellStart"/>
      <w:r w:rsidRPr="00D15FAF">
        <w:rPr>
          <w:rFonts w:ascii="Times New Roman" w:eastAsia="Times New Roman" w:hAnsi="Times New Roman" w:cs="Times New Roman"/>
          <w:sz w:val="24"/>
          <w:szCs w:val="24"/>
          <w:lang w:eastAsia="fr-FR"/>
        </w:rPr>
        <w:t>Mediapart</w:t>
      </w:r>
      <w:proofErr w:type="spellEnd"/>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 xml:space="preserve">c'est qu'en Ukraine, le pool de managers efficaces, non corrompus, non liés à des intérêts économiques et financiers est extrêmement restreint. Certes,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n'est pas le plus mauvais des managers. Mais cette décision étonnante, ambiguë, et qui ne peut évidemment qu'irriter Moscou, est avant tout liée au déficit de compétences dans le pays. »</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Aucune manifestation de rejet n'a éclaté pour l'instant dans la ville portuaire ukrainienne. </w:t>
      </w:r>
      <w:r w:rsidRPr="00D15FAF">
        <w:rPr>
          <w:rFonts w:ascii="Times New Roman" w:eastAsia="Times New Roman" w:hAnsi="Times New Roman" w:cs="Times New Roman"/>
          <w:i/>
          <w:iCs/>
          <w:sz w:val="24"/>
          <w:szCs w:val="24"/>
          <w:lang w:eastAsia="fr-FR"/>
        </w:rPr>
        <w:t>« C'est un signal fort</w:t>
      </w:r>
      <w:r w:rsidRPr="00D15FAF">
        <w:rPr>
          <w:rFonts w:ascii="Times New Roman" w:eastAsia="Times New Roman" w:hAnsi="Times New Roman" w:cs="Times New Roman"/>
          <w:sz w:val="24"/>
          <w:szCs w:val="24"/>
          <w:lang w:eastAsia="fr-FR"/>
        </w:rPr>
        <w:t xml:space="preserve">, estime Tatiana Jean. </w:t>
      </w:r>
      <w:r w:rsidRPr="00D15FAF">
        <w:rPr>
          <w:rFonts w:ascii="Times New Roman" w:eastAsia="Times New Roman" w:hAnsi="Times New Roman" w:cs="Times New Roman"/>
          <w:i/>
          <w:iCs/>
          <w:sz w:val="24"/>
          <w:szCs w:val="24"/>
          <w:lang w:eastAsia="fr-FR"/>
        </w:rPr>
        <w:t xml:space="preserve">C'est une façon de montrer qu'Odessa n'est pas une ville russe, de réaffirmer l'appartenance ukrainienne de la ville : voyez, on peut nommer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gouverneur et personne ne proteste. »</w:t>
      </w:r>
      <w:r w:rsidRPr="00D15FAF">
        <w:rPr>
          <w:rFonts w:ascii="Times New Roman" w:eastAsia="Times New Roman" w:hAnsi="Times New Roman" w:cs="Times New Roman"/>
          <w:sz w:val="24"/>
          <w:szCs w:val="24"/>
          <w:lang w:eastAsia="fr-FR"/>
        </w:rPr>
        <w:t xml:space="preserve"> La nomination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au fond, est un terrible aveu : celui de l'impossibilité de trouver, en interne, des personnes au-dessus de la mêlée pour mener les réformes. Mais c'est aussi la marque d'un certain isolement de Kiev. Si le pouvoir tend la main à des personnalités de l'Est, cela montre, en creux, la frilosité de l'Ouest européen à prêter main forte aux Ukrainiens dans la conduite des réformes.</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Les soutiens de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 xml:space="preserve">, en tout cas, applaudissent. À les croire, la nomination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n'a aucune raison d'agacer le Kremlin. </w:t>
      </w:r>
      <w:r w:rsidRPr="00D15FAF">
        <w:rPr>
          <w:rFonts w:ascii="Times New Roman" w:eastAsia="Times New Roman" w:hAnsi="Times New Roman" w:cs="Times New Roman"/>
          <w:i/>
          <w:iCs/>
          <w:sz w:val="24"/>
          <w:szCs w:val="24"/>
          <w:lang w:eastAsia="fr-FR"/>
        </w:rPr>
        <w:t>« Je ne vois pas comment les relations entre l'Ukraine et la Russie peuvent empirer</w:t>
      </w:r>
      <w:r w:rsidRPr="00D15FAF">
        <w:rPr>
          <w:rFonts w:ascii="Times New Roman" w:eastAsia="Times New Roman" w:hAnsi="Times New Roman" w:cs="Times New Roman"/>
          <w:sz w:val="24"/>
          <w:szCs w:val="24"/>
          <w:lang w:eastAsia="fr-FR"/>
        </w:rPr>
        <w:t xml:space="preserve">, explique le député Oleg </w:t>
      </w:r>
      <w:proofErr w:type="spellStart"/>
      <w:r w:rsidRPr="00D15FAF">
        <w:rPr>
          <w:rFonts w:ascii="Times New Roman" w:eastAsia="Times New Roman" w:hAnsi="Times New Roman" w:cs="Times New Roman"/>
          <w:sz w:val="24"/>
          <w:szCs w:val="24"/>
          <w:lang w:eastAsia="fr-FR"/>
        </w:rPr>
        <w:t>Goncharenko</w:t>
      </w:r>
      <w:proofErr w:type="spellEnd"/>
      <w:r w:rsidRPr="00D15FAF">
        <w:rPr>
          <w:rFonts w:ascii="Times New Roman" w:eastAsia="Times New Roman" w:hAnsi="Times New Roman" w:cs="Times New Roman"/>
          <w:sz w:val="24"/>
          <w:szCs w:val="24"/>
          <w:lang w:eastAsia="fr-FR"/>
        </w:rPr>
        <w:t xml:space="preserve"> à Odessa, </w:t>
      </w:r>
      <w:r w:rsidRPr="00D15FAF">
        <w:rPr>
          <w:rFonts w:ascii="Times New Roman" w:eastAsia="Times New Roman" w:hAnsi="Times New Roman" w:cs="Times New Roman"/>
          <w:sz w:val="24"/>
          <w:szCs w:val="24"/>
          <w:lang w:eastAsia="fr-FR"/>
        </w:rPr>
        <w:lastRenderedPageBreak/>
        <w:t xml:space="preserve">joint par </w:t>
      </w:r>
      <w:proofErr w:type="spellStart"/>
      <w:r w:rsidRPr="00D15FAF">
        <w:rPr>
          <w:rFonts w:ascii="Times New Roman" w:eastAsia="Times New Roman" w:hAnsi="Times New Roman" w:cs="Times New Roman"/>
          <w:sz w:val="24"/>
          <w:szCs w:val="24"/>
          <w:lang w:eastAsia="fr-FR"/>
        </w:rPr>
        <w:t>Mediapart</w:t>
      </w:r>
      <w:proofErr w:type="spellEnd"/>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Nous sommes déjà en guerre, les relations n'ont jamais été aussi mauvaises, Poutine n'a pas besoin de cela pour faire ce qu'il veut en Ukraine ! »</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Ce député élu en novembre dernier sur les listes du « bloc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 xml:space="preserve"> », et anciennement président du conseil régional d'Odessa, est convaincu que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peut exporter son expérience en Ukraine. </w:t>
      </w:r>
      <w:r w:rsidRPr="00D15FAF">
        <w:rPr>
          <w:rFonts w:ascii="Times New Roman" w:eastAsia="Times New Roman" w:hAnsi="Times New Roman" w:cs="Times New Roman"/>
          <w:i/>
          <w:iCs/>
          <w:sz w:val="24"/>
          <w:szCs w:val="24"/>
          <w:lang w:eastAsia="fr-FR"/>
        </w:rPr>
        <w:t xml:space="preserve">« L'oblast d'Odessa constitue l'une des plus grandes régions d'Ukraine, et c'est la plus longue frontière extérieure du pays. C'est une région pleine de ressources, qui a un gros potentiel. L'expérience d'un étranger comme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peut non seulement améliorer la situation localement, mais fournir un exemple et contribuer ainsi aux réformes au niveau national. » </w:t>
      </w:r>
      <w:r w:rsidRPr="00D15FAF">
        <w:rPr>
          <w:rFonts w:ascii="Times New Roman" w:eastAsia="Times New Roman" w:hAnsi="Times New Roman" w:cs="Times New Roman"/>
          <w:sz w:val="24"/>
          <w:szCs w:val="24"/>
          <w:lang w:eastAsia="fr-FR"/>
        </w:rPr>
        <w:t>L'élu le reconnaît pourtant, si les pro-</w:t>
      </w:r>
      <w:proofErr w:type="spellStart"/>
      <w:r w:rsidRPr="00D15FAF">
        <w:rPr>
          <w:rFonts w:ascii="Times New Roman" w:eastAsia="Times New Roman" w:hAnsi="Times New Roman" w:cs="Times New Roman"/>
          <w:sz w:val="24"/>
          <w:szCs w:val="24"/>
          <w:lang w:eastAsia="fr-FR"/>
        </w:rPr>
        <w:t>Maïdan</w:t>
      </w:r>
      <w:proofErr w:type="spellEnd"/>
      <w:r w:rsidRPr="00D15FAF">
        <w:rPr>
          <w:rFonts w:ascii="Times New Roman" w:eastAsia="Times New Roman" w:hAnsi="Times New Roman" w:cs="Times New Roman"/>
          <w:sz w:val="24"/>
          <w:szCs w:val="24"/>
          <w:lang w:eastAsia="fr-FR"/>
        </w:rPr>
        <w:t xml:space="preserve"> dont il fait partie nourrissent beaucoup d'espoir face à cette nomination, les pro-russes de la région ne s'en réjouissent absolument pas.</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La région stratégique d'Odessa, si elle est restée à l'écart de la guerre qui a fait à ce jour plus de 6 200 morts dans le Donbass, est traversée par de vives tensions. Logée entre la Transnistrie, province sécessionniste de </w:t>
      </w:r>
      <w:proofErr w:type="spellStart"/>
      <w:r w:rsidRPr="00D15FAF">
        <w:rPr>
          <w:rFonts w:ascii="Times New Roman" w:eastAsia="Times New Roman" w:hAnsi="Times New Roman" w:cs="Times New Roman"/>
          <w:sz w:val="24"/>
          <w:szCs w:val="24"/>
          <w:lang w:eastAsia="fr-FR"/>
        </w:rPr>
        <w:t>Modalvie</w:t>
      </w:r>
      <w:proofErr w:type="spellEnd"/>
      <w:r w:rsidRPr="00D15FAF">
        <w:rPr>
          <w:rFonts w:ascii="Times New Roman" w:eastAsia="Times New Roman" w:hAnsi="Times New Roman" w:cs="Times New Roman"/>
          <w:sz w:val="24"/>
          <w:szCs w:val="24"/>
          <w:lang w:eastAsia="fr-FR"/>
        </w:rPr>
        <w:t xml:space="preserve"> où stationnent des troupes russes, et la Crimée, annexée par la Russie en mars 2014, la ville d'un million d'habitants en grande partie russophone a été aux premières loges des soubresauts qui ont suivi l'effondrement du pouvoir </w:t>
      </w:r>
      <w:proofErr w:type="spellStart"/>
      <w:r w:rsidRPr="00D15FAF">
        <w:rPr>
          <w:rFonts w:ascii="Times New Roman" w:eastAsia="Times New Roman" w:hAnsi="Times New Roman" w:cs="Times New Roman"/>
          <w:sz w:val="24"/>
          <w:szCs w:val="24"/>
          <w:lang w:eastAsia="fr-FR"/>
        </w:rPr>
        <w:t>Ianoukovitch</w:t>
      </w:r>
      <w:proofErr w:type="spellEnd"/>
      <w:r w:rsidRPr="00D15FAF">
        <w:rPr>
          <w:rFonts w:ascii="Times New Roman" w:eastAsia="Times New Roman" w:hAnsi="Times New Roman" w:cs="Times New Roman"/>
          <w:sz w:val="24"/>
          <w:szCs w:val="24"/>
          <w:lang w:eastAsia="fr-FR"/>
        </w:rPr>
        <w:t>, l'an dernier.</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Le 2 mai 2014 en effet, un incendie embrase la Maison des syndicats… 48 militants pro-russes y périssent, sans compter les nombreux blessés. Pour l'heure, un seul activiste pro-Kiev a été inquiété dans cette affaire, l'enquête judiciaire semble au point mort, et de nombreux pro-Russes se disent persécutés, </w:t>
      </w:r>
      <w:hyperlink r:id="rId16" w:tgtFrame="_blank" w:history="1">
        <w:r w:rsidRPr="00D15FAF">
          <w:rPr>
            <w:rFonts w:ascii="Times New Roman" w:eastAsia="Times New Roman" w:hAnsi="Times New Roman" w:cs="Times New Roman"/>
            <w:color w:val="0000FF"/>
            <w:sz w:val="24"/>
            <w:szCs w:val="24"/>
            <w:u w:val="single"/>
            <w:lang w:eastAsia="fr-FR"/>
          </w:rPr>
          <w:t>comme le raconte ce reportage du</w:t>
        </w:r>
        <w:r w:rsidRPr="00D15FAF">
          <w:rPr>
            <w:rFonts w:ascii="Times New Roman" w:eastAsia="Times New Roman" w:hAnsi="Times New Roman" w:cs="Times New Roman"/>
            <w:i/>
            <w:iCs/>
            <w:color w:val="0000FF"/>
            <w:sz w:val="24"/>
            <w:szCs w:val="24"/>
            <w:u w:val="single"/>
            <w:lang w:eastAsia="fr-FR"/>
          </w:rPr>
          <w:t xml:space="preserve"> Monde</w:t>
        </w:r>
        <w:r w:rsidRPr="00D15FAF">
          <w:rPr>
            <w:rFonts w:ascii="Times New Roman" w:eastAsia="Times New Roman" w:hAnsi="Times New Roman" w:cs="Times New Roman"/>
            <w:color w:val="0000FF"/>
            <w:sz w:val="24"/>
            <w:szCs w:val="24"/>
            <w:u w:val="single"/>
            <w:lang w:eastAsia="fr-FR"/>
          </w:rPr>
          <w:t xml:space="preserve"> publié le mois dernier</w:t>
        </w:r>
      </w:hyperlink>
      <w:r w:rsidRPr="00D15FAF">
        <w:rPr>
          <w:rFonts w:ascii="Times New Roman" w:eastAsia="Times New Roman" w:hAnsi="Times New Roman" w:cs="Times New Roman"/>
          <w:sz w:val="24"/>
          <w:szCs w:val="24"/>
          <w:lang w:eastAsia="fr-FR"/>
        </w:rPr>
        <w:t>. De leur côté, des citoyens, principalement des journalistes, ont formé le « comité du 2-Mai » pour mener leurs propres investigations, s'efforçant d'être le plus impartiaux possible. Leurs conclusions ont écarté le scénario du massacre prémédité, mais racontent l'enchaînement d'agressions mutuelles et l'impuissance et la passivité des forces de police ukrainiennes.</w:t>
      </w:r>
    </w:p>
    <w:p w:rsidR="00D15FAF" w:rsidRDefault="00D15FAF" w:rsidP="00D15FAF">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fr-FR"/>
        </w:rPr>
      </w:pPr>
    </w:p>
    <w:p w:rsidR="00D15FAF" w:rsidRPr="00D15FAF" w:rsidRDefault="00D15FAF" w:rsidP="00D15FAF">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fr-FR"/>
        </w:rPr>
      </w:pPr>
      <w:r w:rsidRPr="00D15FAF">
        <w:rPr>
          <w:rFonts w:ascii="Times New Roman" w:eastAsia="Times New Roman" w:hAnsi="Times New Roman" w:cs="Times New Roman"/>
          <w:b/>
          <w:bCs/>
          <w:sz w:val="36"/>
          <w:szCs w:val="36"/>
          <w:lang w:eastAsia="fr-FR"/>
        </w:rPr>
        <w:t xml:space="preserve">Le déclin du clan </w:t>
      </w:r>
      <w:proofErr w:type="spellStart"/>
      <w:r w:rsidRPr="00D15FAF">
        <w:rPr>
          <w:rFonts w:ascii="Times New Roman" w:eastAsia="Times New Roman" w:hAnsi="Times New Roman" w:cs="Times New Roman"/>
          <w:b/>
          <w:bCs/>
          <w:sz w:val="36"/>
          <w:szCs w:val="36"/>
          <w:lang w:eastAsia="fr-FR"/>
        </w:rPr>
        <w:t>Kolomoïski</w:t>
      </w:r>
      <w:proofErr w:type="spellEnd"/>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Aujourd'hui, l'atmosphère reste tendue. Des explosions éclatent parfois ici ou là dans Odessa, et si le soutien aux séparatistes de l'Est s'est en partie estompé devant l'ampleur du conflit, de nombreux habitants de la région s'estiment lésés et nourrissent une rancœur face à l'absence de condamnations, un an après le tragique événement. De nombreux anciens affidés au président déchu Viktor </w:t>
      </w:r>
      <w:proofErr w:type="spellStart"/>
      <w:r w:rsidRPr="00D15FAF">
        <w:rPr>
          <w:rFonts w:ascii="Times New Roman" w:eastAsia="Times New Roman" w:hAnsi="Times New Roman" w:cs="Times New Roman"/>
          <w:sz w:val="24"/>
          <w:szCs w:val="24"/>
          <w:lang w:eastAsia="fr-FR"/>
        </w:rPr>
        <w:t>Ianoukovitch</w:t>
      </w:r>
      <w:proofErr w:type="spellEnd"/>
      <w:r w:rsidRPr="00D15FAF">
        <w:rPr>
          <w:rFonts w:ascii="Times New Roman" w:eastAsia="Times New Roman" w:hAnsi="Times New Roman" w:cs="Times New Roman"/>
          <w:sz w:val="24"/>
          <w:szCs w:val="24"/>
          <w:lang w:eastAsia="fr-FR"/>
        </w:rPr>
        <w:t xml:space="preserve"> sont encore dans les rouages du pouvoir local et ne faciliteront certainement pas la tâche du nouveau gouverneur parachuté.</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Odessa, ville portuaire au passé riche et aux nombreuses ressources, constitue un point d'autant plus sensible que si jamais le Kremlin décidait d'étendre les troubles en Ukraine, c'est sans nul doute dans cette direction-là qu'il regarderait après Marioupol, l'autre port de la mer Noire encore sous contrôle ukrainien. Odessa, </w:t>
      </w:r>
      <w:hyperlink r:id="rId17" w:history="1">
        <w:r w:rsidRPr="00D15FAF">
          <w:rPr>
            <w:rFonts w:ascii="Times New Roman" w:eastAsia="Times New Roman" w:hAnsi="Times New Roman" w:cs="Times New Roman"/>
            <w:color w:val="0000FF"/>
            <w:sz w:val="24"/>
            <w:szCs w:val="24"/>
            <w:u w:val="single"/>
            <w:lang w:eastAsia="fr-FR"/>
          </w:rPr>
          <w:t xml:space="preserve">comme </w:t>
        </w:r>
        <w:proofErr w:type="spellStart"/>
        <w:r w:rsidRPr="00D15FAF">
          <w:rPr>
            <w:rFonts w:ascii="Times New Roman" w:eastAsia="Times New Roman" w:hAnsi="Times New Roman" w:cs="Times New Roman"/>
            <w:color w:val="0000FF"/>
            <w:sz w:val="24"/>
            <w:szCs w:val="24"/>
            <w:u w:val="single"/>
            <w:lang w:eastAsia="fr-FR"/>
          </w:rPr>
          <w:t>Mediapart</w:t>
        </w:r>
        <w:proofErr w:type="spellEnd"/>
        <w:r w:rsidRPr="00D15FAF">
          <w:rPr>
            <w:rFonts w:ascii="Times New Roman" w:eastAsia="Times New Roman" w:hAnsi="Times New Roman" w:cs="Times New Roman"/>
            <w:color w:val="0000FF"/>
            <w:sz w:val="24"/>
            <w:szCs w:val="24"/>
            <w:u w:val="single"/>
            <w:lang w:eastAsia="fr-FR"/>
          </w:rPr>
          <w:t xml:space="preserve"> le relatait à travers un reportage en septembre dernier</w:t>
        </w:r>
      </w:hyperlink>
      <w:r w:rsidRPr="00D15FAF">
        <w:rPr>
          <w:rFonts w:ascii="Times New Roman" w:eastAsia="Times New Roman" w:hAnsi="Times New Roman" w:cs="Times New Roman"/>
          <w:sz w:val="24"/>
          <w:szCs w:val="24"/>
          <w:lang w:eastAsia="fr-FR"/>
        </w:rPr>
        <w:t xml:space="preserve">, fait partie du territoire de la </w:t>
      </w:r>
      <w:proofErr w:type="spellStart"/>
      <w:r w:rsidRPr="00D15FAF">
        <w:rPr>
          <w:rFonts w:ascii="Times New Roman" w:eastAsia="Times New Roman" w:hAnsi="Times New Roman" w:cs="Times New Roman"/>
          <w:i/>
          <w:iCs/>
          <w:sz w:val="24"/>
          <w:szCs w:val="24"/>
          <w:lang w:eastAsia="fr-FR"/>
        </w:rPr>
        <w:t>Novorossia</w:t>
      </w:r>
      <w:proofErr w:type="spellEnd"/>
      <w:r w:rsidRPr="00D15FAF">
        <w:rPr>
          <w:rFonts w:ascii="Times New Roman" w:eastAsia="Times New Roman" w:hAnsi="Times New Roman" w:cs="Times New Roman"/>
          <w:sz w:val="24"/>
          <w:szCs w:val="24"/>
          <w:lang w:eastAsia="fr-FR"/>
        </w:rPr>
        <w:t>, cette « Nouvelle Russie » de l'époque impériale, invoquée depuis l'an dernier par Vladimir Poutine pour mieux asseoir les nouvelles ambitions de la Russie postsoviétique.</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Le Kremlin n'a d'ailleurs pas manqué de railler les nouvelles fonctions de l'ancien chef d’État, tandis que la nouvelle a fait les choux gras des médias russes pendant le week-end. </w:t>
      </w:r>
      <w:r w:rsidRPr="00D15FAF">
        <w:rPr>
          <w:rFonts w:ascii="Times New Roman" w:eastAsia="Times New Roman" w:hAnsi="Times New Roman" w:cs="Times New Roman"/>
          <w:i/>
          <w:iCs/>
          <w:sz w:val="24"/>
          <w:szCs w:val="24"/>
          <w:lang w:eastAsia="fr-FR"/>
        </w:rPr>
        <w:t>«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à la tête de la région d'Odessa. Le numéro de cirque continue… Pauvre Ukraine »</w:t>
      </w:r>
      <w:r w:rsidRPr="00D15FAF">
        <w:rPr>
          <w:rFonts w:ascii="Times New Roman" w:eastAsia="Times New Roman" w:hAnsi="Times New Roman" w:cs="Times New Roman"/>
          <w:sz w:val="24"/>
          <w:szCs w:val="24"/>
          <w:lang w:eastAsia="fr-FR"/>
        </w:rPr>
        <w:t xml:space="preserve">, a </w:t>
      </w:r>
      <w:proofErr w:type="spellStart"/>
      <w:r w:rsidRPr="00D15FAF">
        <w:rPr>
          <w:rFonts w:ascii="Times New Roman" w:eastAsia="Times New Roman" w:hAnsi="Times New Roman" w:cs="Times New Roman"/>
          <w:sz w:val="24"/>
          <w:szCs w:val="24"/>
          <w:lang w:eastAsia="fr-FR"/>
        </w:rPr>
        <w:t>tweeté</w:t>
      </w:r>
      <w:proofErr w:type="spellEnd"/>
      <w:r w:rsidRPr="00D15FAF">
        <w:rPr>
          <w:rFonts w:ascii="Times New Roman" w:eastAsia="Times New Roman" w:hAnsi="Times New Roman" w:cs="Times New Roman"/>
          <w:sz w:val="24"/>
          <w:szCs w:val="24"/>
          <w:lang w:eastAsia="fr-FR"/>
        </w:rPr>
        <w:t xml:space="preserve"> le premier ministre </w:t>
      </w:r>
      <w:proofErr w:type="spellStart"/>
      <w:r w:rsidRPr="00D15FAF">
        <w:rPr>
          <w:rFonts w:ascii="Times New Roman" w:eastAsia="Times New Roman" w:hAnsi="Times New Roman" w:cs="Times New Roman"/>
          <w:sz w:val="24"/>
          <w:szCs w:val="24"/>
          <w:lang w:eastAsia="fr-FR"/>
        </w:rPr>
        <w:t>Dmitri</w:t>
      </w:r>
      <w:proofErr w:type="spellEnd"/>
      <w:r w:rsidRPr="00D15FAF">
        <w:rPr>
          <w:rFonts w:ascii="Times New Roman" w:eastAsia="Times New Roman" w:hAnsi="Times New Roman" w:cs="Times New Roman"/>
          <w:sz w:val="24"/>
          <w:szCs w:val="24"/>
          <w:lang w:eastAsia="fr-FR"/>
        </w:rPr>
        <w:t xml:space="preserve"> Medvedev. </w:t>
      </w:r>
      <w:r w:rsidRPr="00D15FAF">
        <w:rPr>
          <w:rFonts w:ascii="Times New Roman" w:eastAsia="Times New Roman" w:hAnsi="Times New Roman" w:cs="Times New Roman"/>
          <w:i/>
          <w:iCs/>
          <w:sz w:val="24"/>
          <w:szCs w:val="24"/>
          <w:lang w:eastAsia="fr-FR"/>
        </w:rPr>
        <w:t>« </w:t>
      </w:r>
      <w:proofErr w:type="spellStart"/>
      <w:r w:rsidRPr="00D15FAF">
        <w:rPr>
          <w:rFonts w:ascii="Times New Roman" w:eastAsia="Times New Roman" w:hAnsi="Times New Roman" w:cs="Times New Roman"/>
          <w:i/>
          <w:iCs/>
          <w:sz w:val="24"/>
          <w:szCs w:val="24"/>
          <w:lang w:eastAsia="fr-FR"/>
        </w:rPr>
        <w:t>Saakachvili</w:t>
      </w:r>
      <w:proofErr w:type="spellEnd"/>
      <w:r w:rsidRPr="00D15FAF">
        <w:rPr>
          <w:rFonts w:ascii="Times New Roman" w:eastAsia="Times New Roman" w:hAnsi="Times New Roman" w:cs="Times New Roman"/>
          <w:i/>
          <w:iCs/>
          <w:sz w:val="24"/>
          <w:szCs w:val="24"/>
          <w:lang w:eastAsia="fr-FR"/>
        </w:rPr>
        <w:t xml:space="preserve"> accusé de crimes contre le peuple géorgien est nommé gouverneur d'Odessa où les néonazis ont brûlé des gens en toute impunité</w:t>
      </w:r>
      <w:r w:rsidRPr="00D15FAF">
        <w:rPr>
          <w:rFonts w:ascii="Times New Roman" w:eastAsia="Times New Roman" w:hAnsi="Times New Roman" w:cs="Times New Roman"/>
          <w:sz w:val="24"/>
          <w:szCs w:val="24"/>
          <w:lang w:eastAsia="fr-FR"/>
        </w:rPr>
        <w:t xml:space="preserve">, a </w:t>
      </w:r>
      <w:proofErr w:type="spellStart"/>
      <w:r w:rsidRPr="00D15FAF">
        <w:rPr>
          <w:rFonts w:ascii="Times New Roman" w:eastAsia="Times New Roman" w:hAnsi="Times New Roman" w:cs="Times New Roman"/>
          <w:sz w:val="24"/>
          <w:szCs w:val="24"/>
          <w:lang w:eastAsia="fr-FR"/>
        </w:rPr>
        <w:t>tweeté</w:t>
      </w:r>
      <w:proofErr w:type="spellEnd"/>
      <w:r w:rsidRPr="00D15FAF">
        <w:rPr>
          <w:rFonts w:ascii="Times New Roman" w:eastAsia="Times New Roman" w:hAnsi="Times New Roman" w:cs="Times New Roman"/>
          <w:sz w:val="24"/>
          <w:szCs w:val="24"/>
          <w:lang w:eastAsia="fr-FR"/>
        </w:rPr>
        <w:t xml:space="preserve"> de son côté le délégué aux droits de l'homme du ministère russe des affaires étrangères, Konstantin </w:t>
      </w:r>
      <w:proofErr w:type="spellStart"/>
      <w:r w:rsidRPr="00D15FAF">
        <w:rPr>
          <w:rFonts w:ascii="Times New Roman" w:eastAsia="Times New Roman" w:hAnsi="Times New Roman" w:cs="Times New Roman"/>
          <w:sz w:val="24"/>
          <w:szCs w:val="24"/>
          <w:lang w:eastAsia="fr-FR"/>
        </w:rPr>
        <w:t>Dolgov</w:t>
      </w:r>
      <w:proofErr w:type="spellEnd"/>
      <w:r w:rsidRPr="00D15FAF">
        <w:rPr>
          <w:rFonts w:ascii="Times New Roman" w:eastAsia="Times New Roman" w:hAnsi="Times New Roman" w:cs="Times New Roman"/>
          <w:sz w:val="24"/>
          <w:szCs w:val="24"/>
          <w:lang w:eastAsia="fr-FR"/>
        </w:rPr>
        <w:t xml:space="preserve">. </w:t>
      </w:r>
      <w:r w:rsidRPr="00D15FAF">
        <w:rPr>
          <w:rFonts w:ascii="Times New Roman" w:eastAsia="Times New Roman" w:hAnsi="Times New Roman" w:cs="Times New Roman"/>
          <w:i/>
          <w:iCs/>
          <w:sz w:val="24"/>
          <w:szCs w:val="24"/>
          <w:lang w:eastAsia="fr-FR"/>
        </w:rPr>
        <w:t>C'est un symbole profond de la démocratie à la Kiev observée avec bienveillance par l'Occident. »</w:t>
      </w:r>
    </w:p>
    <w:p w:rsidR="00D15FAF" w:rsidRPr="00D15FAF" w:rsidRDefault="00D15FAF" w:rsidP="00D15FAF">
      <w:pPr>
        <w:spacing w:after="0"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lastRenderedPageBreak/>
        <w:t>«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à la tête de la région d'Odessa. Le numéro de cirque continue… Pauvre Ukraine », tweet de </w:t>
      </w:r>
      <w:proofErr w:type="spellStart"/>
      <w:r w:rsidRPr="00D15FAF">
        <w:rPr>
          <w:rFonts w:ascii="Times New Roman" w:eastAsia="Times New Roman" w:hAnsi="Times New Roman" w:cs="Times New Roman"/>
          <w:sz w:val="24"/>
          <w:szCs w:val="24"/>
          <w:lang w:eastAsia="fr-FR"/>
        </w:rPr>
        <w:t>Dmitri</w:t>
      </w:r>
      <w:proofErr w:type="spellEnd"/>
      <w:r w:rsidRPr="00D15FAF">
        <w:rPr>
          <w:rFonts w:ascii="Times New Roman" w:eastAsia="Times New Roman" w:hAnsi="Times New Roman" w:cs="Times New Roman"/>
          <w:sz w:val="24"/>
          <w:szCs w:val="24"/>
          <w:lang w:eastAsia="fr-FR"/>
        </w:rPr>
        <w:t xml:space="preserve"> Medvedev</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Dans ce contexte, accepter le poste pour l'ancien président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relève du défi. Voire d'un coup de folie. Un ancien ministre en poste à Tbilissi sous la présidence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nous le confirme : l'ancien chef d’État a besoin d'être</w:t>
      </w:r>
      <w:r w:rsidRPr="00D15FAF">
        <w:rPr>
          <w:rFonts w:ascii="Times New Roman" w:eastAsia="Times New Roman" w:hAnsi="Times New Roman" w:cs="Times New Roman"/>
          <w:i/>
          <w:iCs/>
          <w:sz w:val="24"/>
          <w:szCs w:val="24"/>
          <w:lang w:eastAsia="fr-FR"/>
        </w:rPr>
        <w:t xml:space="preserve"> « dans le feu de l'action »</w:t>
      </w:r>
      <w:r w:rsidRPr="00D15FAF">
        <w:rPr>
          <w:rFonts w:ascii="Times New Roman" w:eastAsia="Times New Roman" w:hAnsi="Times New Roman" w:cs="Times New Roman"/>
          <w:sz w:val="24"/>
          <w:szCs w:val="24"/>
          <w:lang w:eastAsia="fr-FR"/>
        </w:rPr>
        <w:t xml:space="preserve">, de </w:t>
      </w:r>
      <w:r w:rsidRPr="00D15FAF">
        <w:rPr>
          <w:rFonts w:ascii="Times New Roman" w:eastAsia="Times New Roman" w:hAnsi="Times New Roman" w:cs="Times New Roman"/>
          <w:i/>
          <w:iCs/>
          <w:sz w:val="24"/>
          <w:szCs w:val="24"/>
          <w:lang w:eastAsia="fr-FR"/>
        </w:rPr>
        <w:t>« se confronter à la difficulté »</w:t>
      </w:r>
      <w:r w:rsidRPr="00D15FAF">
        <w:rPr>
          <w:rFonts w:ascii="Times New Roman" w:eastAsia="Times New Roman" w:hAnsi="Times New Roman" w:cs="Times New Roman"/>
          <w:sz w:val="24"/>
          <w:szCs w:val="24"/>
          <w:lang w:eastAsia="fr-FR"/>
        </w:rPr>
        <w:t xml:space="preserve">, de </w:t>
      </w:r>
      <w:r w:rsidRPr="00D15FAF">
        <w:rPr>
          <w:rFonts w:ascii="Times New Roman" w:eastAsia="Times New Roman" w:hAnsi="Times New Roman" w:cs="Times New Roman"/>
          <w:i/>
          <w:iCs/>
          <w:sz w:val="24"/>
          <w:szCs w:val="24"/>
          <w:lang w:eastAsia="fr-FR"/>
        </w:rPr>
        <w:t>« se sentir nécessaire »</w:t>
      </w:r>
      <w:r w:rsidRPr="00D15FAF">
        <w:rPr>
          <w:rFonts w:ascii="Times New Roman" w:eastAsia="Times New Roman" w:hAnsi="Times New Roman" w:cs="Times New Roman"/>
          <w:sz w:val="24"/>
          <w:szCs w:val="24"/>
          <w:lang w:eastAsia="fr-FR"/>
        </w:rPr>
        <w:t xml:space="preserve">. Il témoigne d'un attachement particulier à Odessa. La ville présente en effet des points communs avec Batoumi, ce port géorgien de l'autre rive de la mer Noire, dont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voulait faire une vitrine prospère de son pays. C'est sans doute cela qui l'inspire quand il parle de développer le port de marchandises ukrainien. Et c'est dans les rues d'Odessa, au début du XX</w:t>
      </w:r>
      <w:r w:rsidRPr="00D15FAF">
        <w:rPr>
          <w:rFonts w:ascii="Times New Roman" w:eastAsia="Times New Roman" w:hAnsi="Times New Roman" w:cs="Times New Roman"/>
          <w:sz w:val="24"/>
          <w:szCs w:val="24"/>
          <w:vertAlign w:val="superscript"/>
          <w:lang w:eastAsia="fr-FR"/>
        </w:rPr>
        <w:t>e</w:t>
      </w:r>
      <w:r w:rsidRPr="00D15FAF">
        <w:rPr>
          <w:rFonts w:ascii="Times New Roman" w:eastAsia="Times New Roman" w:hAnsi="Times New Roman" w:cs="Times New Roman"/>
          <w:sz w:val="24"/>
          <w:szCs w:val="24"/>
          <w:lang w:eastAsia="fr-FR"/>
        </w:rPr>
        <w:t xml:space="preserve"> siècle, qu'est née cette chanson russe, </w:t>
      </w:r>
      <w:proofErr w:type="spellStart"/>
      <w:r w:rsidRPr="00D15FAF">
        <w:rPr>
          <w:rFonts w:ascii="Times New Roman" w:eastAsia="Times New Roman" w:hAnsi="Times New Roman" w:cs="Times New Roman"/>
          <w:i/>
          <w:iCs/>
          <w:sz w:val="24"/>
          <w:szCs w:val="24"/>
          <w:lang w:eastAsia="fr-FR"/>
        </w:rPr>
        <w:t>Kostia</w:t>
      </w:r>
      <w:proofErr w:type="spellEnd"/>
      <w:r w:rsidRPr="00D15FAF">
        <w:rPr>
          <w:rFonts w:ascii="Times New Roman" w:eastAsia="Times New Roman" w:hAnsi="Times New Roman" w:cs="Times New Roman"/>
          <w:i/>
          <w:iCs/>
          <w:sz w:val="24"/>
          <w:szCs w:val="24"/>
          <w:lang w:eastAsia="fr-FR"/>
        </w:rPr>
        <w:t xml:space="preserve"> </w:t>
      </w:r>
      <w:proofErr w:type="spellStart"/>
      <w:r w:rsidRPr="00D15FAF">
        <w:rPr>
          <w:rFonts w:ascii="Times New Roman" w:eastAsia="Times New Roman" w:hAnsi="Times New Roman" w:cs="Times New Roman"/>
          <w:i/>
          <w:iCs/>
          <w:sz w:val="24"/>
          <w:szCs w:val="24"/>
          <w:lang w:eastAsia="fr-FR"/>
        </w:rPr>
        <w:t>Mariaka</w:t>
      </w:r>
      <w:proofErr w:type="spellEnd"/>
      <w:r w:rsidRPr="00D15FAF">
        <w:rPr>
          <w:rFonts w:ascii="Times New Roman" w:eastAsia="Times New Roman" w:hAnsi="Times New Roman" w:cs="Times New Roman"/>
          <w:sz w:val="24"/>
          <w:szCs w:val="24"/>
          <w:lang w:eastAsia="fr-FR"/>
        </w:rPr>
        <w:t>, « Konstantin le marin », que l'ancien président géorgien a souvent mentionnée comme son air préféré…</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Mais il est peu question de sentiments ici. Ambitieux, le nouvel homme fort d'Odessa, qui espère bien retrouver un jour des fonctions politiques dans son propre pays, joue sur ce poste son avenir politique. </w:t>
      </w:r>
      <w:r w:rsidRPr="00D15FAF">
        <w:rPr>
          <w:rFonts w:ascii="Times New Roman" w:eastAsia="Times New Roman" w:hAnsi="Times New Roman" w:cs="Times New Roman"/>
          <w:i/>
          <w:iCs/>
          <w:sz w:val="24"/>
          <w:szCs w:val="24"/>
          <w:lang w:eastAsia="fr-FR"/>
        </w:rPr>
        <w:t>« S'il se plante sur les réformes à Odessa, il sera fini politiquement. C'est lui – et non pas les Ukrainiens – qui porte tous les risques de cette nomination : risque d'échec sur les réformes, mais aussi risque vital pour sa personne ! »</w:t>
      </w:r>
      <w:r w:rsidRPr="00D15FAF">
        <w:rPr>
          <w:rFonts w:ascii="Times New Roman" w:eastAsia="Times New Roman" w:hAnsi="Times New Roman" w:cs="Times New Roman"/>
          <w:sz w:val="24"/>
          <w:szCs w:val="24"/>
          <w:lang w:eastAsia="fr-FR"/>
        </w:rPr>
        <w:t xml:space="preserve">, </w:t>
      </w:r>
      <w:proofErr w:type="gramStart"/>
      <w:r w:rsidRPr="00D15FAF">
        <w:rPr>
          <w:rFonts w:ascii="Times New Roman" w:eastAsia="Times New Roman" w:hAnsi="Times New Roman" w:cs="Times New Roman"/>
          <w:sz w:val="24"/>
          <w:szCs w:val="24"/>
          <w:lang w:eastAsia="fr-FR"/>
        </w:rPr>
        <w:t>lâche</w:t>
      </w:r>
      <w:proofErr w:type="gramEnd"/>
      <w:r w:rsidRPr="00D15FAF">
        <w:rPr>
          <w:rFonts w:ascii="Times New Roman" w:eastAsia="Times New Roman" w:hAnsi="Times New Roman" w:cs="Times New Roman"/>
          <w:sz w:val="24"/>
          <w:szCs w:val="24"/>
          <w:lang w:eastAsia="fr-FR"/>
        </w:rPr>
        <w:t xml:space="preserve"> un de ses anciens collaborateurs à Tbilissi.</w:t>
      </w:r>
    </w:p>
    <w:p w:rsidR="00D15FAF" w:rsidRPr="00D15FAF" w:rsidRDefault="00D15FAF" w:rsidP="00D15FAF">
      <w:pPr>
        <w:spacing w:after="0"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"symbole profond de la démocratie à la Kiev observée avec bienveillance par l'occident" pour Konstantin </w:t>
      </w:r>
      <w:proofErr w:type="spellStart"/>
      <w:r w:rsidRPr="00D15FAF">
        <w:rPr>
          <w:rFonts w:ascii="Times New Roman" w:eastAsia="Times New Roman" w:hAnsi="Times New Roman" w:cs="Times New Roman"/>
          <w:sz w:val="24"/>
          <w:szCs w:val="24"/>
          <w:lang w:eastAsia="fr-FR"/>
        </w:rPr>
        <w:t>Dolgov</w:t>
      </w:r>
      <w:proofErr w:type="spellEnd"/>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Étant donné les vents contraires qui soufflent à Tbilissi depuis la fin de son second mandat,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de fait, n'a pas droit à l'erreur. Actuellement poursuivi en Géorgie pour recours abusif à la force lors des manifestations de contestation de son pouvoir, en 2007, il vivait en exil aux États-Unis avant d'être appelé par </w:t>
      </w:r>
      <w:proofErr w:type="spellStart"/>
      <w:r w:rsidRPr="00D15FAF">
        <w:rPr>
          <w:rFonts w:ascii="Times New Roman" w:eastAsia="Times New Roman" w:hAnsi="Times New Roman" w:cs="Times New Roman"/>
          <w:sz w:val="24"/>
          <w:szCs w:val="24"/>
          <w:lang w:eastAsia="fr-FR"/>
        </w:rPr>
        <w:t>Porochenko</w:t>
      </w:r>
      <w:proofErr w:type="spellEnd"/>
      <w:r w:rsidRPr="00D15FAF">
        <w:rPr>
          <w:rFonts w:ascii="Times New Roman" w:eastAsia="Times New Roman" w:hAnsi="Times New Roman" w:cs="Times New Roman"/>
          <w:sz w:val="24"/>
          <w:szCs w:val="24"/>
          <w:lang w:eastAsia="fr-FR"/>
        </w:rPr>
        <w:t>.</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À l'annonce de sa nomination à Odessa, la réaction de son successeur à Tbilissi n'a pas été tendre. Pour </w:t>
      </w:r>
      <w:proofErr w:type="spellStart"/>
      <w:r w:rsidRPr="00D15FAF">
        <w:rPr>
          <w:rFonts w:ascii="Times New Roman" w:eastAsia="Times New Roman" w:hAnsi="Times New Roman" w:cs="Times New Roman"/>
          <w:sz w:val="24"/>
          <w:szCs w:val="24"/>
          <w:lang w:eastAsia="fr-FR"/>
        </w:rPr>
        <w:t>Guiorgui</w:t>
      </w:r>
      <w:proofErr w:type="spellEnd"/>
      <w:r w:rsidRPr="00D15FAF">
        <w:rPr>
          <w:rFonts w:ascii="Times New Roman" w:eastAsia="Times New Roman" w:hAnsi="Times New Roman" w:cs="Times New Roman"/>
          <w:sz w:val="24"/>
          <w:szCs w:val="24"/>
          <w:lang w:eastAsia="fr-FR"/>
        </w:rPr>
        <w:t xml:space="preserve"> </w:t>
      </w:r>
      <w:proofErr w:type="spellStart"/>
      <w:r w:rsidRPr="00D15FAF">
        <w:rPr>
          <w:rFonts w:ascii="Times New Roman" w:eastAsia="Times New Roman" w:hAnsi="Times New Roman" w:cs="Times New Roman"/>
          <w:sz w:val="24"/>
          <w:szCs w:val="24"/>
          <w:lang w:eastAsia="fr-FR"/>
        </w:rPr>
        <w:t>Margvelachvili</w:t>
      </w:r>
      <w:proofErr w:type="spellEnd"/>
      <w:r w:rsidRPr="00D15FAF">
        <w:rPr>
          <w:rFonts w:ascii="Times New Roman" w:eastAsia="Times New Roman" w:hAnsi="Times New Roman" w:cs="Times New Roman"/>
          <w:sz w:val="24"/>
          <w:szCs w:val="24"/>
          <w:lang w:eastAsia="fr-FR"/>
        </w:rPr>
        <w:t xml:space="preserve">, Mikhaïl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est le traître à la patrie : </w:t>
      </w:r>
      <w:r w:rsidRPr="00D15FAF">
        <w:rPr>
          <w:rFonts w:ascii="Times New Roman" w:eastAsia="Times New Roman" w:hAnsi="Times New Roman" w:cs="Times New Roman"/>
          <w:i/>
          <w:iCs/>
          <w:sz w:val="24"/>
          <w:szCs w:val="24"/>
          <w:lang w:eastAsia="fr-FR"/>
        </w:rPr>
        <w:t>« L’ancien président a insulté son pays et l’institution présidentielle. Je ne peux pas comprendre un tel comportement indigne »</w:t>
      </w:r>
      <w:r w:rsidRPr="00D15FAF">
        <w:rPr>
          <w:rFonts w:ascii="Times New Roman" w:eastAsia="Times New Roman" w:hAnsi="Times New Roman" w:cs="Times New Roman"/>
          <w:sz w:val="24"/>
          <w:szCs w:val="24"/>
          <w:lang w:eastAsia="fr-FR"/>
        </w:rPr>
        <w:t xml:space="preserve">, </w:t>
      </w:r>
      <w:hyperlink r:id="rId18" w:tgtFrame="_blank" w:history="1">
        <w:proofErr w:type="spellStart"/>
        <w:r w:rsidRPr="00D15FAF">
          <w:rPr>
            <w:rFonts w:ascii="Times New Roman" w:eastAsia="Times New Roman" w:hAnsi="Times New Roman" w:cs="Times New Roman"/>
            <w:color w:val="0000FF"/>
            <w:sz w:val="24"/>
            <w:szCs w:val="24"/>
            <w:u w:val="single"/>
            <w:lang w:eastAsia="fr-FR"/>
          </w:rPr>
          <w:t>a-t-il</w:t>
        </w:r>
        <w:proofErr w:type="spellEnd"/>
        <w:r w:rsidRPr="00D15FAF">
          <w:rPr>
            <w:rFonts w:ascii="Times New Roman" w:eastAsia="Times New Roman" w:hAnsi="Times New Roman" w:cs="Times New Roman"/>
            <w:color w:val="0000FF"/>
            <w:sz w:val="24"/>
            <w:szCs w:val="24"/>
            <w:u w:val="single"/>
            <w:lang w:eastAsia="fr-FR"/>
          </w:rPr>
          <w:t xml:space="preserve"> déclaré à une radio russe</w:t>
        </w:r>
      </w:hyperlink>
      <w:r w:rsidRPr="00D15FAF">
        <w:rPr>
          <w:rFonts w:ascii="Times New Roman" w:eastAsia="Times New Roman" w:hAnsi="Times New Roman" w:cs="Times New Roman"/>
          <w:sz w:val="24"/>
          <w:szCs w:val="24"/>
          <w:lang w:eastAsia="fr-FR"/>
        </w:rPr>
        <w:t xml:space="preserve">. Selon la loi géorgienne, accepter la citoyenneté d'un pays tiers conduit, de fait, à la perte de la citoyenneté géorgienne. Mais cette perte doit être confirmée par décret, ce qui n'a pas été fait pour l'instant dans le cas de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Or si ce dernier se voyait privé de sa citoyenneté géorgienne, cela entraînerait la levée des poursuites judiciaires actuellement en cours contre lui : ce n'est pas forcément ce que souhaite l'exécutif en poste aujourd'hui à Tbilissi…</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Détesté par Moscou, sous le coup de poursuites judiciaires dans son propre pays, sur le retour d'un exil aux États-Unis, </w:t>
      </w:r>
      <w:proofErr w:type="spellStart"/>
      <w:r w:rsidRPr="00D15FAF">
        <w:rPr>
          <w:rFonts w:ascii="Times New Roman" w:eastAsia="Times New Roman" w:hAnsi="Times New Roman" w:cs="Times New Roman"/>
          <w:sz w:val="24"/>
          <w:szCs w:val="24"/>
          <w:lang w:eastAsia="fr-FR"/>
        </w:rPr>
        <w:t>Saakachvili</w:t>
      </w:r>
      <w:proofErr w:type="spellEnd"/>
      <w:r w:rsidRPr="00D15FAF">
        <w:rPr>
          <w:rFonts w:ascii="Times New Roman" w:eastAsia="Times New Roman" w:hAnsi="Times New Roman" w:cs="Times New Roman"/>
          <w:sz w:val="24"/>
          <w:szCs w:val="24"/>
          <w:lang w:eastAsia="fr-FR"/>
        </w:rPr>
        <w:t xml:space="preserve"> est donc en train d'écrire une nouvelle page surprenante de son parcours. Côté ukrainien, cette nomination confirme le déclin amorcé ces derniers mois du clan de l'oligarque Igor </w:t>
      </w:r>
      <w:proofErr w:type="spellStart"/>
      <w:r w:rsidRPr="00D15FAF">
        <w:rPr>
          <w:rFonts w:ascii="Times New Roman" w:eastAsia="Times New Roman" w:hAnsi="Times New Roman" w:cs="Times New Roman"/>
          <w:sz w:val="24"/>
          <w:szCs w:val="24"/>
          <w:lang w:eastAsia="fr-FR"/>
        </w:rPr>
        <w:t>Kolomoïski</w:t>
      </w:r>
      <w:proofErr w:type="spellEnd"/>
      <w:r w:rsidRPr="00D15FAF">
        <w:rPr>
          <w:rFonts w:ascii="Times New Roman" w:eastAsia="Times New Roman" w:hAnsi="Times New Roman" w:cs="Times New Roman"/>
          <w:sz w:val="24"/>
          <w:szCs w:val="24"/>
          <w:lang w:eastAsia="fr-FR"/>
        </w:rPr>
        <w:t xml:space="preserve">, l'ancien gouverneur de la grande ville de l'est de Dnipropetrovsk </w:t>
      </w:r>
      <w:hyperlink r:id="rId19" w:history="1">
        <w:r w:rsidRPr="00D15FAF">
          <w:rPr>
            <w:rFonts w:ascii="Times New Roman" w:eastAsia="Times New Roman" w:hAnsi="Times New Roman" w:cs="Times New Roman"/>
            <w:color w:val="0000FF"/>
            <w:sz w:val="24"/>
            <w:szCs w:val="24"/>
            <w:u w:val="single"/>
            <w:lang w:eastAsia="fr-FR"/>
          </w:rPr>
          <w:t>démis de ses fonctions en mars</w:t>
        </w:r>
      </w:hyperlink>
      <w:r w:rsidRPr="00D15FAF">
        <w:rPr>
          <w:rFonts w:ascii="Times New Roman" w:eastAsia="Times New Roman" w:hAnsi="Times New Roman" w:cs="Times New Roman"/>
          <w:sz w:val="24"/>
          <w:szCs w:val="24"/>
          <w:lang w:eastAsia="fr-FR"/>
        </w:rPr>
        <w:t xml:space="preserve">. Le gouverneur d'Odessa sortant est en effet le milliardaire Igor </w:t>
      </w:r>
      <w:proofErr w:type="spellStart"/>
      <w:r w:rsidRPr="00D15FAF">
        <w:rPr>
          <w:rFonts w:ascii="Times New Roman" w:eastAsia="Times New Roman" w:hAnsi="Times New Roman" w:cs="Times New Roman"/>
          <w:sz w:val="24"/>
          <w:szCs w:val="24"/>
          <w:lang w:eastAsia="fr-FR"/>
        </w:rPr>
        <w:t>Palytsia</w:t>
      </w:r>
      <w:proofErr w:type="spellEnd"/>
      <w:r w:rsidRPr="00D15FAF">
        <w:rPr>
          <w:rFonts w:ascii="Times New Roman" w:eastAsia="Times New Roman" w:hAnsi="Times New Roman" w:cs="Times New Roman"/>
          <w:sz w:val="24"/>
          <w:szCs w:val="24"/>
          <w:lang w:eastAsia="fr-FR"/>
        </w:rPr>
        <w:t xml:space="preserve">, qui n'est autre que le bras droit de </w:t>
      </w:r>
      <w:proofErr w:type="spellStart"/>
      <w:r w:rsidRPr="00D15FAF">
        <w:rPr>
          <w:rFonts w:ascii="Times New Roman" w:eastAsia="Times New Roman" w:hAnsi="Times New Roman" w:cs="Times New Roman"/>
          <w:sz w:val="24"/>
          <w:szCs w:val="24"/>
          <w:lang w:eastAsia="fr-FR"/>
        </w:rPr>
        <w:t>Kolomoïski</w:t>
      </w:r>
      <w:proofErr w:type="spellEnd"/>
      <w:r w:rsidRPr="00D15FAF">
        <w:rPr>
          <w:rFonts w:ascii="Times New Roman" w:eastAsia="Times New Roman" w:hAnsi="Times New Roman" w:cs="Times New Roman"/>
          <w:sz w:val="24"/>
          <w:szCs w:val="24"/>
          <w:lang w:eastAsia="fr-FR"/>
        </w:rPr>
        <w:t>, entré en fonctions l'an dernier après l'incendie de la Maison des syndicats.</w:t>
      </w:r>
    </w:p>
    <w:p w:rsidR="00D15FAF" w:rsidRPr="00D15FAF" w:rsidRDefault="00D15FAF" w:rsidP="00D15FAF">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D15FAF">
        <w:rPr>
          <w:rFonts w:ascii="Times New Roman" w:eastAsia="Times New Roman" w:hAnsi="Times New Roman" w:cs="Times New Roman"/>
          <w:sz w:val="24"/>
          <w:szCs w:val="24"/>
          <w:lang w:eastAsia="fr-FR"/>
        </w:rPr>
        <w:t xml:space="preserve">Ces derniers mois, le gouvernement a engagé un bras de fer pour reprendre le contrôle d'actifs gaziers et pétroliers et réduire l'influence des oligarques. </w:t>
      </w:r>
      <w:proofErr w:type="spellStart"/>
      <w:r w:rsidRPr="00D15FAF">
        <w:rPr>
          <w:rFonts w:ascii="Times New Roman" w:eastAsia="Times New Roman" w:hAnsi="Times New Roman" w:cs="Times New Roman"/>
          <w:sz w:val="24"/>
          <w:szCs w:val="24"/>
          <w:lang w:eastAsia="fr-FR"/>
        </w:rPr>
        <w:t>Kolomoïksi</w:t>
      </w:r>
      <w:proofErr w:type="spellEnd"/>
      <w:r w:rsidRPr="00D15FAF">
        <w:rPr>
          <w:rFonts w:ascii="Times New Roman" w:eastAsia="Times New Roman" w:hAnsi="Times New Roman" w:cs="Times New Roman"/>
          <w:sz w:val="24"/>
          <w:szCs w:val="24"/>
          <w:lang w:eastAsia="fr-FR"/>
        </w:rPr>
        <w:t xml:space="preserve"> semble accepter le jeu – du moins officiellement. Il s'est retiré de ses fonctions politiques pour mieux se concentrer sur ses affaires et notamment sur son empire médiatique. Mais ce tacticien, 2</w:t>
      </w:r>
      <w:r w:rsidRPr="00D15FAF">
        <w:rPr>
          <w:rFonts w:ascii="Times New Roman" w:eastAsia="Times New Roman" w:hAnsi="Times New Roman" w:cs="Times New Roman"/>
          <w:sz w:val="24"/>
          <w:szCs w:val="24"/>
          <w:vertAlign w:val="superscript"/>
          <w:lang w:eastAsia="fr-FR"/>
        </w:rPr>
        <w:t>e</w:t>
      </w:r>
      <w:r w:rsidRPr="00D15FAF">
        <w:rPr>
          <w:rFonts w:ascii="Times New Roman" w:eastAsia="Times New Roman" w:hAnsi="Times New Roman" w:cs="Times New Roman"/>
          <w:sz w:val="24"/>
          <w:szCs w:val="24"/>
          <w:lang w:eastAsia="fr-FR"/>
        </w:rPr>
        <w:t xml:space="preserve"> ou 3</w:t>
      </w:r>
      <w:r w:rsidRPr="00D15FAF">
        <w:rPr>
          <w:rFonts w:ascii="Times New Roman" w:eastAsia="Times New Roman" w:hAnsi="Times New Roman" w:cs="Times New Roman"/>
          <w:sz w:val="24"/>
          <w:szCs w:val="24"/>
          <w:vertAlign w:val="superscript"/>
          <w:lang w:eastAsia="fr-FR"/>
        </w:rPr>
        <w:t>e</w:t>
      </w:r>
      <w:r w:rsidRPr="00D15FAF">
        <w:rPr>
          <w:rFonts w:ascii="Times New Roman" w:eastAsia="Times New Roman" w:hAnsi="Times New Roman" w:cs="Times New Roman"/>
          <w:sz w:val="24"/>
          <w:szCs w:val="24"/>
          <w:lang w:eastAsia="fr-FR"/>
        </w:rPr>
        <w:t xml:space="preserve"> fortune d'Ukraine, n'a certainement pas dit son dernier mot. Nul doute que d'importantes luttes d'influence continuent de se jouer en coulisses, dans l'ombre du conflit qui se poursuit, dans l'est du pays.</w:t>
      </w:r>
    </w:p>
    <w:p w:rsidR="004C38C1" w:rsidRDefault="004C38C1" w:rsidP="00D15FAF">
      <w:pPr>
        <w:contextualSpacing/>
        <w:jc w:val="both"/>
      </w:pPr>
      <w:bookmarkStart w:id="0" w:name="_GoBack"/>
      <w:bookmarkEnd w:id="0"/>
    </w:p>
    <w:sectPr w:rsidR="004C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AD3"/>
    <w:multiLevelType w:val="multilevel"/>
    <w:tmpl w:val="C0FA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D08B1"/>
    <w:multiLevelType w:val="multilevel"/>
    <w:tmpl w:val="624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87016"/>
    <w:multiLevelType w:val="multilevel"/>
    <w:tmpl w:val="A6E6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26237"/>
    <w:multiLevelType w:val="multilevel"/>
    <w:tmpl w:val="5FC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AF"/>
    <w:rsid w:val="001F19EA"/>
    <w:rsid w:val="004C38C1"/>
    <w:rsid w:val="00984E22"/>
    <w:rsid w:val="00C213A3"/>
    <w:rsid w:val="00D15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D15F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15F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etLiminaires">
    <w:name w:val="Titre et Liminaires"/>
    <w:basedOn w:val="Title"/>
    <w:autoRedefine/>
    <w:qFormat/>
    <w:rsid w:val="00984E22"/>
    <w:pPr>
      <w:widowControl w:val="0"/>
      <w:pBdr>
        <w:bottom w:val="none" w:sz="0" w:space="0" w:color="auto"/>
      </w:pBdr>
      <w:spacing w:after="200"/>
      <w:jc w:val="right"/>
    </w:pPr>
    <w:rPr>
      <w:rFonts w:ascii="Times New Roman" w:eastAsia="Gungsuh" w:hAnsi="Times New Roman" w:cs="Arial"/>
      <w:b/>
      <w:bCs/>
      <w:color w:val="auto"/>
      <w:spacing w:val="0"/>
      <w:sz w:val="32"/>
      <w:szCs w:val="32"/>
    </w:rPr>
  </w:style>
  <w:style w:type="paragraph" w:customStyle="1" w:styleId="TitreChapitre">
    <w:name w:val="Titre Chapitre"/>
    <w:basedOn w:val="Title"/>
    <w:autoRedefine/>
    <w:qFormat/>
    <w:rsid w:val="00984E22"/>
    <w:pPr>
      <w:pBdr>
        <w:bottom w:val="none" w:sz="0" w:space="0" w:color="auto"/>
      </w:pBdr>
      <w:spacing w:before="240" w:after="100" w:afterAutospacing="1" w:line="200" w:lineRule="exact"/>
      <w:contextualSpacing w:val="0"/>
      <w:jc w:val="center"/>
    </w:pPr>
    <w:rPr>
      <w:rFonts w:ascii="Arial" w:eastAsia="Times New Roman" w:hAnsi="Arial" w:cs="Arial"/>
      <w:b/>
      <w:bCs/>
      <w:color w:val="auto"/>
      <w:spacing w:val="0"/>
      <w:sz w:val="24"/>
      <w:szCs w:val="32"/>
      <w:lang w:val="en-US"/>
    </w:rPr>
  </w:style>
  <w:style w:type="paragraph" w:customStyle="1" w:styleId="Corpsdutexte">
    <w:name w:val="Corps du texte"/>
    <w:basedOn w:val="Normal"/>
    <w:autoRedefine/>
    <w:qFormat/>
    <w:rsid w:val="00984E22"/>
    <w:pPr>
      <w:spacing w:after="80" w:line="240" w:lineRule="auto"/>
    </w:pPr>
    <w:rPr>
      <w:rFonts w:ascii="Garamond" w:eastAsia="Times New Roman" w:hAnsi="Garamond" w:cs="Times New Roman"/>
      <w:sz w:val="24"/>
    </w:rPr>
  </w:style>
  <w:style w:type="paragraph" w:styleId="Title">
    <w:name w:val="Title"/>
    <w:basedOn w:val="Normal"/>
    <w:next w:val="Normal"/>
    <w:link w:val="TitleChar"/>
    <w:uiPriority w:val="10"/>
    <w:qFormat/>
    <w:rsid w:val="00984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E22"/>
    <w:rPr>
      <w:rFonts w:asciiTheme="majorHAnsi" w:eastAsiaTheme="majorEastAsia" w:hAnsiTheme="majorHAnsi" w:cstheme="majorBidi"/>
      <w:color w:val="17365D" w:themeColor="text2" w:themeShade="BF"/>
      <w:spacing w:val="5"/>
      <w:kern w:val="28"/>
      <w:sz w:val="52"/>
      <w:szCs w:val="52"/>
    </w:rPr>
  </w:style>
  <w:style w:type="paragraph" w:customStyle="1" w:styleId="Titre1">
    <w:name w:val="Titre 1"/>
    <w:basedOn w:val="Normal"/>
    <w:autoRedefine/>
    <w:qFormat/>
    <w:rsid w:val="001F19EA"/>
    <w:pPr>
      <w:spacing w:after="0" w:line="240" w:lineRule="auto"/>
    </w:pPr>
    <w:rPr>
      <w:rFonts w:ascii="Times New Roman" w:eastAsia="Times New Roman" w:hAnsi="Times New Roman" w:cs="Times New Roman"/>
      <w:b/>
      <w:sz w:val="24"/>
      <w:szCs w:val="24"/>
      <w:lang w:eastAsia="fr-FR"/>
    </w:rPr>
  </w:style>
  <w:style w:type="paragraph" w:customStyle="1" w:styleId="Titre2">
    <w:name w:val="Titre 2"/>
    <w:basedOn w:val="Title"/>
    <w:autoRedefine/>
    <w:qFormat/>
    <w:rsid w:val="001F19EA"/>
    <w:pPr>
      <w:pBdr>
        <w:bottom w:val="none" w:sz="0" w:space="0" w:color="auto"/>
      </w:pBdr>
      <w:spacing w:after="200"/>
      <w:contextualSpacing w:val="0"/>
      <w:jc w:val="center"/>
    </w:pPr>
    <w:rPr>
      <w:rFonts w:ascii="Times New Roman" w:eastAsia="Times New Roman" w:hAnsi="Times New Roman" w:cs="Arial"/>
      <w:b/>
      <w:bCs/>
      <w:color w:val="auto"/>
      <w:spacing w:val="0"/>
      <w:sz w:val="24"/>
      <w:szCs w:val="32"/>
      <w:lang w:val="en-US"/>
    </w:rPr>
  </w:style>
  <w:style w:type="paragraph" w:customStyle="1" w:styleId="Titre3">
    <w:name w:val="Titre 3"/>
    <w:basedOn w:val="Title"/>
    <w:qFormat/>
    <w:rsid w:val="00984E22"/>
    <w:pPr>
      <w:pBdr>
        <w:bottom w:val="none" w:sz="0" w:space="0" w:color="auto"/>
      </w:pBdr>
      <w:spacing w:after="120"/>
      <w:contextualSpacing w:val="0"/>
      <w:jc w:val="center"/>
    </w:pPr>
    <w:rPr>
      <w:rFonts w:ascii="Garamond" w:eastAsia="Times New Roman" w:hAnsi="Garamond" w:cs="Arial"/>
      <w:bCs/>
      <w:color w:val="auto"/>
      <w:spacing w:val="0"/>
      <w:sz w:val="28"/>
      <w:szCs w:val="32"/>
      <w:lang w:val="en-US"/>
    </w:rPr>
  </w:style>
  <w:style w:type="character" w:customStyle="1" w:styleId="Heading1Char">
    <w:name w:val="Heading 1 Char"/>
    <w:basedOn w:val="DefaultParagraphFont"/>
    <w:link w:val="Heading1"/>
    <w:uiPriority w:val="9"/>
    <w:rsid w:val="00D15FA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D15FAF"/>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D15FAF"/>
    <w:rPr>
      <w:rFonts w:ascii="Times New Roman" w:eastAsia="Times New Roman" w:hAnsi="Times New Roman" w:cs="Times New Roman"/>
      <w:b/>
      <w:bCs/>
      <w:sz w:val="27"/>
      <w:szCs w:val="27"/>
      <w:lang w:eastAsia="fr-FR"/>
    </w:rPr>
  </w:style>
  <w:style w:type="paragraph" w:customStyle="1" w:styleId="author">
    <w:name w:val="author"/>
    <w:basedOn w:val="Normal"/>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DefaultParagraphFont"/>
    <w:rsid w:val="00D15FAF"/>
  </w:style>
  <w:style w:type="character" w:styleId="Hyperlink">
    <w:name w:val="Hyperlink"/>
    <w:basedOn w:val="DefaultParagraphFont"/>
    <w:uiPriority w:val="99"/>
    <w:semiHidden/>
    <w:unhideWhenUsed/>
    <w:rsid w:val="00D15FAF"/>
    <w:rPr>
      <w:color w:val="0000FF"/>
      <w:u w:val="single"/>
    </w:rPr>
  </w:style>
  <w:style w:type="paragraph" w:styleId="NormalWeb">
    <w:name w:val="Normal (Web)"/>
    <w:basedOn w:val="Normal"/>
    <w:uiPriority w:val="99"/>
    <w:semiHidden/>
    <w:unhideWhenUsed/>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boite-outils">
    <w:name w:val="p-boite-outils"/>
    <w:basedOn w:val="Normal"/>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DefaultParagraphFont"/>
    <w:rsid w:val="00D15FAF"/>
  </w:style>
  <w:style w:type="character" w:customStyle="1" w:styleId="lect">
    <w:name w:val="lect"/>
    <w:basedOn w:val="DefaultParagraphFont"/>
    <w:rsid w:val="00D15FAF"/>
  </w:style>
  <w:style w:type="character" w:customStyle="1" w:styleId="sur">
    <w:name w:val="sur"/>
    <w:basedOn w:val="DefaultParagraphFont"/>
    <w:rsid w:val="00D15FAF"/>
  </w:style>
  <w:style w:type="character" w:customStyle="1" w:styleId="legend">
    <w:name w:val="legend"/>
    <w:basedOn w:val="DefaultParagraphFont"/>
    <w:rsid w:val="00D15FAF"/>
  </w:style>
  <w:style w:type="character" w:customStyle="1" w:styleId="copyright">
    <w:name w:val="copyright"/>
    <w:basedOn w:val="DefaultParagraphFont"/>
    <w:rsid w:val="00D15FAF"/>
  </w:style>
  <w:style w:type="character" w:customStyle="1" w:styleId="journalist">
    <w:name w:val="journalist"/>
    <w:basedOn w:val="DefaultParagraphFont"/>
    <w:rsid w:val="00D15FAF"/>
  </w:style>
  <w:style w:type="paragraph" w:styleId="BalloonText">
    <w:name w:val="Balloon Text"/>
    <w:basedOn w:val="Normal"/>
    <w:link w:val="BalloonTextChar"/>
    <w:uiPriority w:val="99"/>
    <w:semiHidden/>
    <w:unhideWhenUsed/>
    <w:rsid w:val="00D1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D15F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15F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etLiminaires">
    <w:name w:val="Titre et Liminaires"/>
    <w:basedOn w:val="Title"/>
    <w:autoRedefine/>
    <w:qFormat/>
    <w:rsid w:val="00984E22"/>
    <w:pPr>
      <w:widowControl w:val="0"/>
      <w:pBdr>
        <w:bottom w:val="none" w:sz="0" w:space="0" w:color="auto"/>
      </w:pBdr>
      <w:spacing w:after="200"/>
      <w:jc w:val="right"/>
    </w:pPr>
    <w:rPr>
      <w:rFonts w:ascii="Times New Roman" w:eastAsia="Gungsuh" w:hAnsi="Times New Roman" w:cs="Arial"/>
      <w:b/>
      <w:bCs/>
      <w:color w:val="auto"/>
      <w:spacing w:val="0"/>
      <w:sz w:val="32"/>
      <w:szCs w:val="32"/>
    </w:rPr>
  </w:style>
  <w:style w:type="paragraph" w:customStyle="1" w:styleId="TitreChapitre">
    <w:name w:val="Titre Chapitre"/>
    <w:basedOn w:val="Title"/>
    <w:autoRedefine/>
    <w:qFormat/>
    <w:rsid w:val="00984E22"/>
    <w:pPr>
      <w:pBdr>
        <w:bottom w:val="none" w:sz="0" w:space="0" w:color="auto"/>
      </w:pBdr>
      <w:spacing w:before="240" w:after="100" w:afterAutospacing="1" w:line="200" w:lineRule="exact"/>
      <w:contextualSpacing w:val="0"/>
      <w:jc w:val="center"/>
    </w:pPr>
    <w:rPr>
      <w:rFonts w:ascii="Arial" w:eastAsia="Times New Roman" w:hAnsi="Arial" w:cs="Arial"/>
      <w:b/>
      <w:bCs/>
      <w:color w:val="auto"/>
      <w:spacing w:val="0"/>
      <w:sz w:val="24"/>
      <w:szCs w:val="32"/>
      <w:lang w:val="en-US"/>
    </w:rPr>
  </w:style>
  <w:style w:type="paragraph" w:customStyle="1" w:styleId="Corpsdutexte">
    <w:name w:val="Corps du texte"/>
    <w:basedOn w:val="Normal"/>
    <w:autoRedefine/>
    <w:qFormat/>
    <w:rsid w:val="00984E22"/>
    <w:pPr>
      <w:spacing w:after="80" w:line="240" w:lineRule="auto"/>
    </w:pPr>
    <w:rPr>
      <w:rFonts w:ascii="Garamond" w:eastAsia="Times New Roman" w:hAnsi="Garamond" w:cs="Times New Roman"/>
      <w:sz w:val="24"/>
    </w:rPr>
  </w:style>
  <w:style w:type="paragraph" w:styleId="Title">
    <w:name w:val="Title"/>
    <w:basedOn w:val="Normal"/>
    <w:next w:val="Normal"/>
    <w:link w:val="TitleChar"/>
    <w:uiPriority w:val="10"/>
    <w:qFormat/>
    <w:rsid w:val="00984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E22"/>
    <w:rPr>
      <w:rFonts w:asciiTheme="majorHAnsi" w:eastAsiaTheme="majorEastAsia" w:hAnsiTheme="majorHAnsi" w:cstheme="majorBidi"/>
      <w:color w:val="17365D" w:themeColor="text2" w:themeShade="BF"/>
      <w:spacing w:val="5"/>
      <w:kern w:val="28"/>
      <w:sz w:val="52"/>
      <w:szCs w:val="52"/>
    </w:rPr>
  </w:style>
  <w:style w:type="paragraph" w:customStyle="1" w:styleId="Titre1">
    <w:name w:val="Titre 1"/>
    <w:basedOn w:val="Normal"/>
    <w:autoRedefine/>
    <w:qFormat/>
    <w:rsid w:val="001F19EA"/>
    <w:pPr>
      <w:spacing w:after="0" w:line="240" w:lineRule="auto"/>
    </w:pPr>
    <w:rPr>
      <w:rFonts w:ascii="Times New Roman" w:eastAsia="Times New Roman" w:hAnsi="Times New Roman" w:cs="Times New Roman"/>
      <w:b/>
      <w:sz w:val="24"/>
      <w:szCs w:val="24"/>
      <w:lang w:eastAsia="fr-FR"/>
    </w:rPr>
  </w:style>
  <w:style w:type="paragraph" w:customStyle="1" w:styleId="Titre2">
    <w:name w:val="Titre 2"/>
    <w:basedOn w:val="Title"/>
    <w:autoRedefine/>
    <w:qFormat/>
    <w:rsid w:val="001F19EA"/>
    <w:pPr>
      <w:pBdr>
        <w:bottom w:val="none" w:sz="0" w:space="0" w:color="auto"/>
      </w:pBdr>
      <w:spacing w:after="200"/>
      <w:contextualSpacing w:val="0"/>
      <w:jc w:val="center"/>
    </w:pPr>
    <w:rPr>
      <w:rFonts w:ascii="Times New Roman" w:eastAsia="Times New Roman" w:hAnsi="Times New Roman" w:cs="Arial"/>
      <w:b/>
      <w:bCs/>
      <w:color w:val="auto"/>
      <w:spacing w:val="0"/>
      <w:sz w:val="24"/>
      <w:szCs w:val="32"/>
      <w:lang w:val="en-US"/>
    </w:rPr>
  </w:style>
  <w:style w:type="paragraph" w:customStyle="1" w:styleId="Titre3">
    <w:name w:val="Titre 3"/>
    <w:basedOn w:val="Title"/>
    <w:qFormat/>
    <w:rsid w:val="00984E22"/>
    <w:pPr>
      <w:pBdr>
        <w:bottom w:val="none" w:sz="0" w:space="0" w:color="auto"/>
      </w:pBdr>
      <w:spacing w:after="120"/>
      <w:contextualSpacing w:val="0"/>
      <w:jc w:val="center"/>
    </w:pPr>
    <w:rPr>
      <w:rFonts w:ascii="Garamond" w:eastAsia="Times New Roman" w:hAnsi="Garamond" w:cs="Arial"/>
      <w:bCs/>
      <w:color w:val="auto"/>
      <w:spacing w:val="0"/>
      <w:sz w:val="28"/>
      <w:szCs w:val="32"/>
      <w:lang w:val="en-US"/>
    </w:rPr>
  </w:style>
  <w:style w:type="character" w:customStyle="1" w:styleId="Heading1Char">
    <w:name w:val="Heading 1 Char"/>
    <w:basedOn w:val="DefaultParagraphFont"/>
    <w:link w:val="Heading1"/>
    <w:uiPriority w:val="9"/>
    <w:rsid w:val="00D15FA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D15FAF"/>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D15FAF"/>
    <w:rPr>
      <w:rFonts w:ascii="Times New Roman" w:eastAsia="Times New Roman" w:hAnsi="Times New Roman" w:cs="Times New Roman"/>
      <w:b/>
      <w:bCs/>
      <w:sz w:val="27"/>
      <w:szCs w:val="27"/>
      <w:lang w:eastAsia="fr-FR"/>
    </w:rPr>
  </w:style>
  <w:style w:type="paragraph" w:customStyle="1" w:styleId="author">
    <w:name w:val="author"/>
    <w:basedOn w:val="Normal"/>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DefaultParagraphFont"/>
    <w:rsid w:val="00D15FAF"/>
  </w:style>
  <w:style w:type="character" w:styleId="Hyperlink">
    <w:name w:val="Hyperlink"/>
    <w:basedOn w:val="DefaultParagraphFont"/>
    <w:uiPriority w:val="99"/>
    <w:semiHidden/>
    <w:unhideWhenUsed/>
    <w:rsid w:val="00D15FAF"/>
    <w:rPr>
      <w:color w:val="0000FF"/>
      <w:u w:val="single"/>
    </w:rPr>
  </w:style>
  <w:style w:type="paragraph" w:styleId="NormalWeb">
    <w:name w:val="Normal (Web)"/>
    <w:basedOn w:val="Normal"/>
    <w:uiPriority w:val="99"/>
    <w:semiHidden/>
    <w:unhideWhenUsed/>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boite-outils">
    <w:name w:val="p-boite-outils"/>
    <w:basedOn w:val="Normal"/>
    <w:rsid w:val="00D15F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DefaultParagraphFont"/>
    <w:rsid w:val="00D15FAF"/>
  </w:style>
  <w:style w:type="character" w:customStyle="1" w:styleId="lect">
    <w:name w:val="lect"/>
    <w:basedOn w:val="DefaultParagraphFont"/>
    <w:rsid w:val="00D15FAF"/>
  </w:style>
  <w:style w:type="character" w:customStyle="1" w:styleId="sur">
    <w:name w:val="sur"/>
    <w:basedOn w:val="DefaultParagraphFont"/>
    <w:rsid w:val="00D15FAF"/>
  </w:style>
  <w:style w:type="character" w:customStyle="1" w:styleId="legend">
    <w:name w:val="legend"/>
    <w:basedOn w:val="DefaultParagraphFont"/>
    <w:rsid w:val="00D15FAF"/>
  </w:style>
  <w:style w:type="character" w:customStyle="1" w:styleId="copyright">
    <w:name w:val="copyright"/>
    <w:basedOn w:val="DefaultParagraphFont"/>
    <w:rsid w:val="00D15FAF"/>
  </w:style>
  <w:style w:type="character" w:customStyle="1" w:styleId="journalist">
    <w:name w:val="journalist"/>
    <w:basedOn w:val="DefaultParagraphFont"/>
    <w:rsid w:val="00D15FAF"/>
  </w:style>
  <w:style w:type="paragraph" w:styleId="BalloonText">
    <w:name w:val="Balloon Text"/>
    <w:basedOn w:val="Normal"/>
    <w:link w:val="BalloonTextChar"/>
    <w:uiPriority w:val="99"/>
    <w:semiHidden/>
    <w:unhideWhenUsed/>
    <w:rsid w:val="00D1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7123">
      <w:bodyDiv w:val="1"/>
      <w:marLeft w:val="0"/>
      <w:marRight w:val="0"/>
      <w:marTop w:val="0"/>
      <w:marBottom w:val="0"/>
      <w:divBdr>
        <w:top w:val="none" w:sz="0" w:space="0" w:color="auto"/>
        <w:left w:val="none" w:sz="0" w:space="0" w:color="auto"/>
        <w:bottom w:val="none" w:sz="0" w:space="0" w:color="auto"/>
        <w:right w:val="none" w:sz="0" w:space="0" w:color="auto"/>
      </w:divBdr>
      <w:divsChild>
        <w:div w:id="671299225">
          <w:marLeft w:val="0"/>
          <w:marRight w:val="0"/>
          <w:marTop w:val="0"/>
          <w:marBottom w:val="0"/>
          <w:divBdr>
            <w:top w:val="none" w:sz="0" w:space="0" w:color="auto"/>
            <w:left w:val="none" w:sz="0" w:space="0" w:color="auto"/>
            <w:bottom w:val="none" w:sz="0" w:space="0" w:color="auto"/>
            <w:right w:val="none" w:sz="0" w:space="0" w:color="auto"/>
          </w:divBdr>
          <w:divsChild>
            <w:div w:id="2132817564">
              <w:marLeft w:val="0"/>
              <w:marRight w:val="0"/>
              <w:marTop w:val="0"/>
              <w:marBottom w:val="0"/>
              <w:divBdr>
                <w:top w:val="none" w:sz="0" w:space="0" w:color="auto"/>
                <w:left w:val="none" w:sz="0" w:space="0" w:color="auto"/>
                <w:bottom w:val="none" w:sz="0" w:space="0" w:color="auto"/>
                <w:right w:val="none" w:sz="0" w:space="0" w:color="auto"/>
              </w:divBdr>
              <w:divsChild>
                <w:div w:id="1294017207">
                  <w:marLeft w:val="0"/>
                  <w:marRight w:val="0"/>
                  <w:marTop w:val="0"/>
                  <w:marBottom w:val="0"/>
                  <w:divBdr>
                    <w:top w:val="none" w:sz="0" w:space="0" w:color="auto"/>
                    <w:left w:val="none" w:sz="0" w:space="0" w:color="auto"/>
                    <w:bottom w:val="none" w:sz="0" w:space="0" w:color="auto"/>
                    <w:right w:val="none" w:sz="0" w:space="0" w:color="auto"/>
                  </w:divBdr>
                  <w:divsChild>
                    <w:div w:id="1297639029">
                      <w:marLeft w:val="0"/>
                      <w:marRight w:val="0"/>
                      <w:marTop w:val="0"/>
                      <w:marBottom w:val="0"/>
                      <w:divBdr>
                        <w:top w:val="none" w:sz="0" w:space="0" w:color="auto"/>
                        <w:left w:val="none" w:sz="0" w:space="0" w:color="auto"/>
                        <w:bottom w:val="none" w:sz="0" w:space="0" w:color="auto"/>
                        <w:right w:val="none" w:sz="0" w:space="0" w:color="auto"/>
                      </w:divBdr>
                      <w:divsChild>
                        <w:div w:id="754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911">
                  <w:marLeft w:val="0"/>
                  <w:marRight w:val="0"/>
                  <w:marTop w:val="0"/>
                  <w:marBottom w:val="0"/>
                  <w:divBdr>
                    <w:top w:val="none" w:sz="0" w:space="0" w:color="auto"/>
                    <w:left w:val="none" w:sz="0" w:space="0" w:color="auto"/>
                    <w:bottom w:val="none" w:sz="0" w:space="0" w:color="auto"/>
                    <w:right w:val="none" w:sz="0" w:space="0" w:color="auto"/>
                  </w:divBdr>
                  <w:divsChild>
                    <w:div w:id="867139572">
                      <w:marLeft w:val="0"/>
                      <w:marRight w:val="0"/>
                      <w:marTop w:val="0"/>
                      <w:marBottom w:val="0"/>
                      <w:divBdr>
                        <w:top w:val="none" w:sz="0" w:space="0" w:color="auto"/>
                        <w:left w:val="none" w:sz="0" w:space="0" w:color="auto"/>
                        <w:bottom w:val="none" w:sz="0" w:space="0" w:color="auto"/>
                        <w:right w:val="none" w:sz="0" w:space="0" w:color="auto"/>
                      </w:divBdr>
                      <w:divsChild>
                        <w:div w:id="16067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5520">
          <w:marLeft w:val="0"/>
          <w:marRight w:val="0"/>
          <w:marTop w:val="0"/>
          <w:marBottom w:val="0"/>
          <w:divBdr>
            <w:top w:val="none" w:sz="0" w:space="0" w:color="auto"/>
            <w:left w:val="none" w:sz="0" w:space="0" w:color="auto"/>
            <w:bottom w:val="none" w:sz="0" w:space="0" w:color="auto"/>
            <w:right w:val="none" w:sz="0" w:space="0" w:color="auto"/>
          </w:divBdr>
          <w:divsChild>
            <w:div w:id="1717389944">
              <w:marLeft w:val="0"/>
              <w:marRight w:val="0"/>
              <w:marTop w:val="0"/>
              <w:marBottom w:val="0"/>
              <w:divBdr>
                <w:top w:val="none" w:sz="0" w:space="0" w:color="auto"/>
                <w:left w:val="none" w:sz="0" w:space="0" w:color="auto"/>
                <w:bottom w:val="none" w:sz="0" w:space="0" w:color="auto"/>
                <w:right w:val="none" w:sz="0" w:space="0" w:color="auto"/>
              </w:divBdr>
              <w:divsChild>
                <w:div w:id="837699084">
                  <w:marLeft w:val="0"/>
                  <w:marRight w:val="0"/>
                  <w:marTop w:val="0"/>
                  <w:marBottom w:val="0"/>
                  <w:divBdr>
                    <w:top w:val="none" w:sz="0" w:space="0" w:color="auto"/>
                    <w:left w:val="none" w:sz="0" w:space="0" w:color="auto"/>
                    <w:bottom w:val="none" w:sz="0" w:space="0" w:color="auto"/>
                    <w:right w:val="none" w:sz="0" w:space="0" w:color="auto"/>
                  </w:divBdr>
                  <w:divsChild>
                    <w:div w:id="754203523">
                      <w:marLeft w:val="0"/>
                      <w:marRight w:val="0"/>
                      <w:marTop w:val="0"/>
                      <w:marBottom w:val="0"/>
                      <w:divBdr>
                        <w:top w:val="none" w:sz="0" w:space="0" w:color="auto"/>
                        <w:left w:val="none" w:sz="0" w:space="0" w:color="auto"/>
                        <w:bottom w:val="none" w:sz="0" w:space="0" w:color="auto"/>
                        <w:right w:val="none" w:sz="0" w:space="0" w:color="auto"/>
                      </w:divBdr>
                    </w:div>
                    <w:div w:id="764231315">
                      <w:marLeft w:val="0"/>
                      <w:marRight w:val="0"/>
                      <w:marTop w:val="0"/>
                      <w:marBottom w:val="0"/>
                      <w:divBdr>
                        <w:top w:val="none" w:sz="0" w:space="0" w:color="auto"/>
                        <w:left w:val="none" w:sz="0" w:space="0" w:color="auto"/>
                        <w:bottom w:val="none" w:sz="0" w:space="0" w:color="auto"/>
                        <w:right w:val="none" w:sz="0" w:space="0" w:color="auto"/>
                      </w:divBdr>
                    </w:div>
                    <w:div w:id="432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5196">
          <w:marLeft w:val="0"/>
          <w:marRight w:val="0"/>
          <w:marTop w:val="0"/>
          <w:marBottom w:val="0"/>
          <w:divBdr>
            <w:top w:val="none" w:sz="0" w:space="0" w:color="auto"/>
            <w:left w:val="none" w:sz="0" w:space="0" w:color="auto"/>
            <w:bottom w:val="none" w:sz="0" w:space="0" w:color="auto"/>
            <w:right w:val="none" w:sz="0" w:space="0" w:color="auto"/>
          </w:divBdr>
        </w:div>
        <w:div w:id="2139102456">
          <w:marLeft w:val="0"/>
          <w:marRight w:val="0"/>
          <w:marTop w:val="0"/>
          <w:marBottom w:val="0"/>
          <w:divBdr>
            <w:top w:val="none" w:sz="0" w:space="0" w:color="auto"/>
            <w:left w:val="none" w:sz="0" w:space="0" w:color="auto"/>
            <w:bottom w:val="none" w:sz="0" w:space="0" w:color="auto"/>
            <w:right w:val="none" w:sz="0" w:space="0" w:color="auto"/>
          </w:divBdr>
          <w:divsChild>
            <w:div w:id="1944606889">
              <w:marLeft w:val="0"/>
              <w:marRight w:val="0"/>
              <w:marTop w:val="0"/>
              <w:marBottom w:val="0"/>
              <w:divBdr>
                <w:top w:val="none" w:sz="0" w:space="0" w:color="auto"/>
                <w:left w:val="none" w:sz="0" w:space="0" w:color="auto"/>
                <w:bottom w:val="none" w:sz="0" w:space="0" w:color="auto"/>
                <w:right w:val="none" w:sz="0" w:space="0" w:color="auto"/>
              </w:divBdr>
              <w:divsChild>
                <w:div w:id="609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971">
          <w:marLeft w:val="0"/>
          <w:marRight w:val="0"/>
          <w:marTop w:val="0"/>
          <w:marBottom w:val="0"/>
          <w:divBdr>
            <w:top w:val="none" w:sz="0" w:space="0" w:color="auto"/>
            <w:left w:val="none" w:sz="0" w:space="0" w:color="auto"/>
            <w:bottom w:val="none" w:sz="0" w:space="0" w:color="auto"/>
            <w:right w:val="none" w:sz="0" w:space="0" w:color="auto"/>
          </w:divBdr>
        </w:div>
        <w:div w:id="1303732030">
          <w:marLeft w:val="0"/>
          <w:marRight w:val="0"/>
          <w:marTop w:val="0"/>
          <w:marBottom w:val="0"/>
          <w:divBdr>
            <w:top w:val="none" w:sz="0" w:space="0" w:color="auto"/>
            <w:left w:val="none" w:sz="0" w:space="0" w:color="auto"/>
            <w:bottom w:val="none" w:sz="0" w:space="0" w:color="auto"/>
            <w:right w:val="none" w:sz="0" w:space="0" w:color="auto"/>
          </w:divBdr>
        </w:div>
        <w:div w:id="1737363316">
          <w:marLeft w:val="0"/>
          <w:marRight w:val="0"/>
          <w:marTop w:val="0"/>
          <w:marBottom w:val="0"/>
          <w:divBdr>
            <w:top w:val="none" w:sz="0" w:space="0" w:color="auto"/>
            <w:left w:val="none" w:sz="0" w:space="0" w:color="auto"/>
            <w:bottom w:val="none" w:sz="0" w:space="0" w:color="auto"/>
            <w:right w:val="none" w:sz="0" w:space="0" w:color="auto"/>
          </w:divBdr>
        </w:div>
        <w:div w:id="1770926655">
          <w:marLeft w:val="0"/>
          <w:marRight w:val="0"/>
          <w:marTop w:val="0"/>
          <w:marBottom w:val="0"/>
          <w:divBdr>
            <w:top w:val="none" w:sz="0" w:space="0" w:color="auto"/>
            <w:left w:val="none" w:sz="0" w:space="0" w:color="auto"/>
            <w:bottom w:val="none" w:sz="0" w:space="0" w:color="auto"/>
            <w:right w:val="none" w:sz="0" w:space="0" w:color="auto"/>
          </w:divBdr>
          <w:divsChild>
            <w:div w:id="818813539">
              <w:marLeft w:val="0"/>
              <w:marRight w:val="0"/>
              <w:marTop w:val="0"/>
              <w:marBottom w:val="0"/>
              <w:divBdr>
                <w:top w:val="none" w:sz="0" w:space="0" w:color="auto"/>
                <w:left w:val="none" w:sz="0" w:space="0" w:color="auto"/>
                <w:bottom w:val="none" w:sz="0" w:space="0" w:color="auto"/>
                <w:right w:val="none" w:sz="0" w:space="0" w:color="auto"/>
              </w:divBdr>
              <w:divsChild>
                <w:div w:id="42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today.net/open/426854" TargetMode="External"/><Relationship Id="rId13" Type="http://schemas.openxmlformats.org/officeDocument/2006/relationships/hyperlink" Target="http://news.bbc.co.uk/2/hi/europe/6433289.stm" TargetMode="External"/><Relationship Id="rId18" Type="http://schemas.openxmlformats.org/officeDocument/2006/relationships/hyperlink" Target="http://radiovesti.ru/article/show/article_id/16889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resident.gov.ua/news/32967.html" TargetMode="External"/><Relationship Id="rId12" Type="http://schemas.openxmlformats.org/officeDocument/2006/relationships/hyperlink" Target="http://web.worldbank.org/WBSITE/EXTERNAL/NEWS/0,,contentMDK:23101050%7EpagePK:64257043%7EpiPK:437376%7EtheSitePK:4607,00.html" TargetMode="External"/><Relationship Id="rId17" Type="http://schemas.openxmlformats.org/officeDocument/2006/relationships/hyperlink" Target="http://www.mediapart.fr/journal/international/300914/ukraine-ce-que-lon-decouvre-en-longeant-limprobable-diagonale-de-la-nouvelle-russie" TargetMode="External"/><Relationship Id="rId2" Type="http://schemas.openxmlformats.org/officeDocument/2006/relationships/styles" Target="styles.xml"/><Relationship Id="rId16" Type="http://schemas.openxmlformats.org/officeDocument/2006/relationships/hyperlink" Target="http://www.lemonde.fr/europe/article/2015/05/02/odessa-un-an-apres-le-drame-du-2-mai_4626395_321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diapart.fr/biographie/62082" TargetMode="External"/><Relationship Id="rId11" Type="http://schemas.openxmlformats.org/officeDocument/2006/relationships/hyperlink" Target="http://www.lefigaro.fr/mon-figaro/2011/06/19/10001-20110619ARTFIG00148-la-gamine-qui-a-mate-la-policede-georgie.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mediapart.fr/journal/international/051214/kiev-le-nouvel-executif-sancre-louest" TargetMode="External"/><Relationship Id="rId19" Type="http://schemas.openxmlformats.org/officeDocument/2006/relationships/hyperlink" Target="http://www.mediapart.fr/journal/international/250315/loligarque-kolomoiski-est-evince-de-son-poste-de-gouverneur-en-ukraine" TargetMode="External"/><Relationship Id="rId4" Type="http://schemas.openxmlformats.org/officeDocument/2006/relationships/settings" Target="settings.xml"/><Relationship Id="rId9" Type="http://schemas.openxmlformats.org/officeDocument/2006/relationships/hyperlink" Target="http://zn.ua/POLITICS/naznachenie-saakashvili-vyzvalo-v-odesse-neodnoznachnuyu-reakciyu-177942_.html" TargetMode="External"/><Relationship Id="rId14" Type="http://schemas.openxmlformats.org/officeDocument/2006/relationships/hyperlink" Target="http://www.lefigaro.fr/international/2012/08/10/01003-20120810ARTFIG00541-poutine-reconnait-avoir-planifie-la-guerre-en-georgi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2988</Words>
  <Characters>16437</Characters>
  <Application>Microsoft Office Word</Application>
  <DocSecurity>0</DocSecurity>
  <Lines>136</Lines>
  <Paragraphs>38</Paragraphs>
  <ScaleCrop>false</ScaleCrop>
  <Company>TOSHIBA</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2015-06-06T06:20:00Z</dcterms:created>
  <dcterms:modified xsi:type="dcterms:W3CDTF">2015-06-06T06:24:00Z</dcterms:modified>
</cp:coreProperties>
</file>